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CEBCE1">
      <w:pPr>
        <w:autoSpaceDE w:val="0"/>
        <w:autoSpaceDN w:val="0"/>
        <w:adjustRightInd w:val="0"/>
        <w:spacing w:line="360" w:lineRule="auto"/>
        <w:jc w:val="center"/>
        <w:rPr>
          <w:rFonts w:hint="eastAsia" w:cs="方正小标宋简体" w:asciiTheme="minorEastAsia" w:hAnsiTheme="minorEastAsia"/>
          <w:sz w:val="36"/>
          <w:szCs w:val="36"/>
        </w:rPr>
      </w:pPr>
      <w:r>
        <w:rPr>
          <w:rFonts w:hint="eastAsia" w:cs="方正小标宋简体" w:asciiTheme="minorEastAsia" w:hAnsiTheme="minorEastAsia"/>
          <w:sz w:val="36"/>
          <w:szCs w:val="36"/>
          <w:lang w:val="en-US" w:eastAsia="zh-CN"/>
        </w:rPr>
        <w:t>昆明和而泰环保工贸有限责任公司滤布袋</w:t>
      </w:r>
      <w:r>
        <w:rPr>
          <w:rFonts w:hint="eastAsia" w:cs="方正小标宋简体" w:asciiTheme="minorEastAsia" w:hAnsiTheme="minorEastAsia"/>
          <w:sz w:val="36"/>
          <w:szCs w:val="36"/>
          <w:lang w:eastAsia="zh-CN"/>
        </w:rPr>
        <w:t>采购项目询价比选（比选会）采购</w:t>
      </w:r>
      <w:r>
        <w:rPr>
          <w:rFonts w:hint="eastAsia" w:cs="方正小标宋简体" w:asciiTheme="minorEastAsia" w:hAnsiTheme="minorEastAsia"/>
          <w:sz w:val="36"/>
          <w:szCs w:val="36"/>
        </w:rPr>
        <w:t>结果公示</w:t>
      </w:r>
    </w:p>
    <w:p w14:paraId="59F0AD12">
      <w:pPr>
        <w:autoSpaceDE w:val="0"/>
        <w:autoSpaceDN w:val="0"/>
        <w:adjustRightInd w:val="0"/>
        <w:spacing w:line="240" w:lineRule="auto"/>
        <w:ind w:firstLine="640" w:firstLineChars="200"/>
        <w:jc w:val="left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昆明</w:t>
      </w:r>
      <w:r>
        <w:rPr>
          <w:rFonts w:hint="eastAsia" w:ascii="仿宋" w:hAnsi="仿宋" w:eastAsia="仿宋" w:cs="微软雅黑"/>
          <w:sz w:val="32"/>
          <w:szCs w:val="32"/>
        </w:rPr>
        <w:t>和而泰</w:t>
      </w:r>
      <w:r>
        <w:rPr>
          <w:rFonts w:hint="eastAsia" w:ascii="仿宋" w:hAnsi="仿宋" w:eastAsia="仿宋" w:cs="___WRD_EMBED_SUB_48"/>
          <w:sz w:val="32"/>
          <w:szCs w:val="32"/>
        </w:rPr>
        <w:t>环</w:t>
      </w:r>
      <w:r>
        <w:rPr>
          <w:rFonts w:hint="eastAsia" w:ascii="仿宋" w:hAnsi="仿宋" w:eastAsia="仿宋" w:cs="微软雅黑"/>
          <w:sz w:val="32"/>
          <w:szCs w:val="32"/>
        </w:rPr>
        <w:t>保</w:t>
      </w:r>
      <w:r>
        <w:rPr>
          <w:rFonts w:hint="eastAsia" w:ascii="仿宋" w:hAnsi="仿宋" w:eastAsia="仿宋" w:cs="___WRD_EMBED_SUB_48"/>
          <w:sz w:val="32"/>
          <w:szCs w:val="32"/>
        </w:rPr>
        <w:t>工</w:t>
      </w:r>
      <w:r>
        <w:rPr>
          <w:rFonts w:hint="eastAsia" w:ascii="仿宋" w:hAnsi="仿宋" w:eastAsia="仿宋" w:cs="微软雅黑"/>
          <w:sz w:val="32"/>
          <w:szCs w:val="32"/>
        </w:rPr>
        <w:t>贸</w:t>
      </w:r>
      <w:r>
        <w:rPr>
          <w:rFonts w:hint="eastAsia" w:ascii="仿宋" w:hAnsi="仿宋" w:eastAsia="仿宋" w:cs="仿宋_GB2312"/>
          <w:sz w:val="32"/>
          <w:szCs w:val="32"/>
        </w:rPr>
        <w:t>有限责任公司于2026年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_GB2312"/>
          <w:sz w:val="32"/>
          <w:szCs w:val="32"/>
        </w:rPr>
        <w:t>月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_GB2312"/>
          <w:sz w:val="32"/>
          <w:szCs w:val="32"/>
        </w:rPr>
        <w:t>日在公司网站发布了《</w:t>
      </w:r>
      <w:r>
        <w:rPr>
          <w:rFonts w:hint="eastAsia" w:ascii="仿宋" w:hAnsi="仿宋" w:eastAsia="仿宋" w:cs="微软雅黑"/>
          <w:sz w:val="32"/>
          <w:szCs w:val="32"/>
          <w:lang w:val="en-US" w:eastAsia="zh-CN"/>
        </w:rPr>
        <w:t>昆明和而泰环保工贸有限责任公司滤布袋采购项目</w:t>
      </w:r>
      <w:r>
        <w:rPr>
          <w:rFonts w:hint="eastAsia" w:ascii="仿宋" w:hAnsi="仿宋" w:eastAsia="仿宋" w:cs="仿宋_GB2312"/>
          <w:sz w:val="32"/>
          <w:szCs w:val="32"/>
        </w:rPr>
        <w:t>公告》，截至2026年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_GB2312"/>
          <w:sz w:val="32"/>
          <w:szCs w:val="32"/>
        </w:rPr>
        <w:t>月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24</w:t>
      </w:r>
      <w:r>
        <w:rPr>
          <w:rFonts w:hint="eastAsia" w:ascii="仿宋" w:hAnsi="仿宋" w:eastAsia="仿宋" w:cs="仿宋_GB2312"/>
          <w:sz w:val="32"/>
          <w:szCs w:val="32"/>
        </w:rPr>
        <w:t>日1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_GB2312"/>
          <w:sz w:val="32"/>
          <w:szCs w:val="32"/>
        </w:rPr>
        <w:t>:00，共有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_GB2312"/>
          <w:sz w:val="32"/>
          <w:szCs w:val="32"/>
        </w:rPr>
        <w:t>家单位寄送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报价</w:t>
      </w:r>
      <w:r>
        <w:rPr>
          <w:rFonts w:hint="eastAsia" w:ascii="仿宋" w:hAnsi="仿宋" w:eastAsia="仿宋" w:cs="仿宋_GB2312"/>
          <w:sz w:val="32"/>
          <w:szCs w:val="32"/>
        </w:rPr>
        <w:t>文件，响应本次询价比选工作。2026年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_GB2312"/>
          <w:sz w:val="32"/>
          <w:szCs w:val="32"/>
        </w:rPr>
        <w:t>月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28</w:t>
      </w:r>
      <w:r>
        <w:rPr>
          <w:rFonts w:hint="eastAsia" w:ascii="仿宋" w:hAnsi="仿宋" w:eastAsia="仿宋" w:cs="仿宋_GB2312"/>
          <w:sz w:val="32"/>
          <w:szCs w:val="32"/>
        </w:rPr>
        <w:t>日召开了询价比选会，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_GB2312"/>
          <w:sz w:val="32"/>
          <w:szCs w:val="32"/>
        </w:rPr>
        <w:t>家单位报价文件密封完好，经评审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_GB2312"/>
          <w:sz w:val="32"/>
          <w:szCs w:val="32"/>
        </w:rPr>
        <w:t>家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报价</w:t>
      </w:r>
      <w:r>
        <w:rPr>
          <w:rFonts w:hint="eastAsia" w:ascii="仿宋" w:hAnsi="仿宋" w:eastAsia="仿宋" w:cs="仿宋_GB2312"/>
          <w:sz w:val="32"/>
          <w:szCs w:val="32"/>
        </w:rPr>
        <w:t>单位资质、信誉、年度检测质量考核等均符合本次询价要求，参与比价。现将该项目成交结果公示如下：</w:t>
      </w:r>
    </w:p>
    <w:p w14:paraId="1C87C920">
      <w:pPr>
        <w:pStyle w:val="13"/>
        <w:spacing w:before="156" w:beforeLines="50" w:after="156" w:afterLines="50" w:line="580" w:lineRule="exact"/>
        <w:ind w:left="2238" w:leftChars="304" w:hanging="1600" w:hangingChars="500"/>
        <w:rPr>
          <w:rFonts w:hint="eastAsia" w:ascii="仿宋" w:hAnsi="仿宋" w:eastAsia="仿宋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_GB2312"/>
          <w:sz w:val="32"/>
          <w:szCs w:val="32"/>
        </w:rPr>
        <w:t>项目名称：</w:t>
      </w:r>
      <w:r>
        <w:rPr>
          <w:rFonts w:hint="eastAsia" w:ascii="仿宋" w:hAnsi="仿宋" w:eastAsia="仿宋" w:cs="仿宋_GB2312"/>
          <w:kern w:val="2"/>
          <w:sz w:val="32"/>
          <w:szCs w:val="32"/>
          <w:lang w:val="en-US" w:eastAsia="zh-CN" w:bidi="ar-SA"/>
        </w:rPr>
        <w:t>昆明和而泰环保工贸有限责任公司</w:t>
      </w:r>
      <w:r>
        <w:rPr>
          <w:rFonts w:hint="eastAsia" w:ascii="仿宋" w:hAnsi="仿宋" w:eastAsia="仿宋" w:cs="微软雅黑"/>
          <w:sz w:val="32"/>
          <w:szCs w:val="32"/>
          <w:lang w:val="en-US" w:eastAsia="zh-CN"/>
        </w:rPr>
        <w:t>滤布袋采购</w:t>
      </w:r>
      <w:r>
        <w:rPr>
          <w:rFonts w:hint="eastAsia" w:ascii="仿宋" w:hAnsi="仿宋" w:eastAsia="仿宋" w:cs="仿宋_GB2312"/>
          <w:kern w:val="2"/>
          <w:sz w:val="32"/>
          <w:szCs w:val="32"/>
          <w:lang w:val="en-US" w:eastAsia="zh-CN" w:bidi="ar-SA"/>
        </w:rPr>
        <w:t>项目</w:t>
      </w:r>
    </w:p>
    <w:p w14:paraId="28CC830B">
      <w:pPr>
        <w:spacing w:before="156" w:beforeLines="50" w:after="156" w:afterLines="50" w:line="580" w:lineRule="exact"/>
        <w:ind w:firstLine="640" w:firstLineChars="200"/>
        <w:rPr>
          <w:rFonts w:hint="eastAsia" w:ascii="仿宋" w:hAnsi="仿宋" w:eastAsia="仿宋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32"/>
        </w:rPr>
        <w:t>成交人：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浙江严牌过滤技术股份有限公司</w:t>
      </w:r>
    </w:p>
    <w:p w14:paraId="1097AAF7">
      <w:pPr>
        <w:spacing w:before="156" w:beforeLines="50" w:after="156" w:afterLines="50" w:line="580" w:lineRule="exact"/>
        <w:ind w:firstLine="640" w:firstLineChars="200"/>
        <w:rPr>
          <w:rFonts w:hint="default" w:ascii="仿宋" w:hAnsi="仿宋" w:eastAsia="仿宋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32"/>
        </w:rPr>
        <w:t>成交价：</w:t>
      </w:r>
      <w:r>
        <w:rPr>
          <w:rFonts w:hint="eastAsia" w:ascii="仿宋" w:hAnsi="仿宋" w:eastAsia="仿宋" w:cs="微软雅黑"/>
          <w:sz w:val="32"/>
          <w:szCs w:val="32"/>
        </w:rPr>
        <w:t>含税</w:t>
      </w:r>
      <w:r>
        <w:rPr>
          <w:rFonts w:hint="eastAsia" w:ascii="仿宋" w:hAnsi="仿宋" w:eastAsia="仿宋" w:cs="微软雅黑"/>
          <w:sz w:val="32"/>
          <w:szCs w:val="32"/>
          <w:lang w:val="en-US" w:eastAsia="zh-CN"/>
        </w:rPr>
        <w:t>130000</w:t>
      </w:r>
      <w:r>
        <w:rPr>
          <w:rFonts w:hint="eastAsia" w:ascii="仿宋" w:hAnsi="仿宋" w:eastAsia="仿宋" w:cs="微软雅黑"/>
          <w:sz w:val="32"/>
          <w:szCs w:val="32"/>
        </w:rPr>
        <w:t>元。</w:t>
      </w:r>
      <w:r>
        <w:rPr>
          <w:rFonts w:hint="eastAsia" w:ascii="仿宋" w:hAnsi="仿宋" w:eastAsia="仿宋" w:cs="微软雅黑"/>
          <w:sz w:val="32"/>
          <w:szCs w:val="32"/>
          <w:lang w:val="en-US" w:eastAsia="zh-CN"/>
        </w:rPr>
        <w:t>单价：65元/套</w:t>
      </w:r>
      <w:bookmarkStart w:id="0" w:name="_GoBack"/>
      <w:bookmarkEnd w:id="0"/>
    </w:p>
    <w:p w14:paraId="50B8354E">
      <w:pPr>
        <w:spacing w:before="156" w:beforeLines="50" w:after="156" w:afterLines="50" w:line="580" w:lineRule="exact"/>
        <w:ind w:firstLine="640" w:firstLineChars="200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在此，谨对积极参与本项目询价比选的单位表示由衷感谢！</w:t>
      </w:r>
    </w:p>
    <w:p w14:paraId="010A1EF5">
      <w:pPr>
        <w:spacing w:before="156" w:beforeLines="50" w:after="156" w:afterLines="50" w:line="580" w:lineRule="exact"/>
        <w:ind w:firstLine="640" w:firstLineChars="200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采 购 人：昆明</w:t>
      </w:r>
      <w:r>
        <w:rPr>
          <w:rFonts w:hint="eastAsia" w:ascii="仿宋" w:hAnsi="仿宋" w:eastAsia="仿宋" w:cs="微软雅黑"/>
          <w:sz w:val="32"/>
          <w:szCs w:val="32"/>
        </w:rPr>
        <w:t>和而泰</w:t>
      </w:r>
      <w:r>
        <w:rPr>
          <w:rFonts w:hint="eastAsia" w:ascii="仿宋" w:hAnsi="仿宋" w:eastAsia="仿宋" w:cs="___WRD_EMBED_SUB_48"/>
          <w:sz w:val="32"/>
          <w:szCs w:val="32"/>
        </w:rPr>
        <w:t>环</w:t>
      </w:r>
      <w:r>
        <w:rPr>
          <w:rFonts w:hint="eastAsia" w:ascii="仿宋" w:hAnsi="仿宋" w:eastAsia="仿宋" w:cs="微软雅黑"/>
          <w:sz w:val="32"/>
          <w:szCs w:val="32"/>
        </w:rPr>
        <w:t>保</w:t>
      </w:r>
      <w:r>
        <w:rPr>
          <w:rFonts w:hint="eastAsia" w:ascii="仿宋" w:hAnsi="仿宋" w:eastAsia="仿宋" w:cs="___WRD_EMBED_SUB_48"/>
          <w:sz w:val="32"/>
          <w:szCs w:val="32"/>
        </w:rPr>
        <w:t>工</w:t>
      </w:r>
      <w:r>
        <w:rPr>
          <w:rFonts w:hint="eastAsia" w:ascii="仿宋" w:hAnsi="仿宋" w:eastAsia="仿宋" w:cs="微软雅黑"/>
          <w:sz w:val="32"/>
          <w:szCs w:val="32"/>
        </w:rPr>
        <w:t>贸</w:t>
      </w:r>
      <w:r>
        <w:rPr>
          <w:rFonts w:hint="eastAsia" w:ascii="仿宋" w:hAnsi="仿宋" w:eastAsia="仿宋" w:cs="仿宋_GB2312"/>
          <w:sz w:val="32"/>
          <w:szCs w:val="32"/>
        </w:rPr>
        <w:t>有限责任公司</w:t>
      </w:r>
    </w:p>
    <w:p w14:paraId="302CD941">
      <w:pPr>
        <w:spacing w:before="156" w:beforeLines="50" w:after="156" w:afterLines="50" w:line="580" w:lineRule="exact"/>
        <w:ind w:firstLine="640" w:firstLineChars="200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联 系 人：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熊</w:t>
      </w:r>
      <w:r>
        <w:rPr>
          <w:rFonts w:hint="eastAsia" w:ascii="仿宋" w:hAnsi="仿宋" w:eastAsia="仿宋" w:cs="宋体"/>
          <w:sz w:val="32"/>
          <w:szCs w:val="32"/>
        </w:rPr>
        <w:t>老师</w:t>
      </w:r>
    </w:p>
    <w:p w14:paraId="40CAC429">
      <w:pPr>
        <w:autoSpaceDE w:val="0"/>
        <w:autoSpaceDN w:val="0"/>
        <w:adjustRightInd w:val="0"/>
        <w:spacing w:line="360" w:lineRule="auto"/>
        <w:ind w:firstLine="640" w:firstLineChars="200"/>
        <w:rPr>
          <w:rFonts w:hint="eastAsia"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联系方式：</w:t>
      </w:r>
      <w:r>
        <w:rPr>
          <w:rFonts w:hint="eastAsia" w:eastAsia="仿宋_GB2312"/>
          <w:color w:val="auto"/>
          <w:kern w:val="2"/>
          <w:sz w:val="32"/>
          <w:szCs w:val="32"/>
          <w:lang w:val="en-US" w:eastAsia="zh-CN" w:bidi="ar-SA"/>
        </w:rPr>
        <w:t>13888944394</w:t>
      </w:r>
    </w:p>
    <w:p w14:paraId="57B2D486">
      <w:pPr>
        <w:pStyle w:val="13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昆明和而泰环保工贸有限责任公司</w:t>
      </w:r>
    </w:p>
    <w:p w14:paraId="3E75912B">
      <w:pPr>
        <w:pStyle w:val="13"/>
        <w:ind w:right="128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2026年4月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28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00" w:usb3="00000000" w:csb0="00040000" w:csb1="00000000"/>
    <w:embedRegular r:id="rId1" w:fontKey="{2E91032A-59D0-4CC8-B92A-E7EAC45C14E5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9619A85F-E575-4BD2-B625-19E43FC6CA57}"/>
  </w:font>
  <w:font w:name="仿宋_GB2312">
    <w:altName w:val="微软雅黑"/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F91D15AF-C813-4E32-8C0F-11B4521C9659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4" w:fontKey="{F9C84148-A8D7-402D-8480-DE1E8D39813F}"/>
  </w:font>
  <w:font w:name="___WRD_EMBED_SUB_48">
    <w:altName w:val="宋体"/>
    <w:panose1 w:val="00000000000000000000"/>
    <w:charset w:val="86"/>
    <w:family w:val="modern"/>
    <w:pitch w:val="default"/>
    <w:sig w:usb0="00000000" w:usb1="00000000" w:usb2="00000000" w:usb3="00000000" w:csb0="00040000" w:csb1="00000000"/>
    <w:embedRegular r:id="rId5" w:fontKey="{30310256-CABA-4132-99F3-42AEB39AAC71}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yMTA3MTIwMmY4N2RjZmQyNWZjY2I5NGI4NjBhYmEifQ=="/>
  </w:docVars>
  <w:rsids>
    <w:rsidRoot w:val="00F206B9"/>
    <w:rsid w:val="00002DF0"/>
    <w:rsid w:val="00003342"/>
    <w:rsid w:val="00006457"/>
    <w:rsid w:val="00007A06"/>
    <w:rsid w:val="00007F0C"/>
    <w:rsid w:val="00026387"/>
    <w:rsid w:val="000423A8"/>
    <w:rsid w:val="00045069"/>
    <w:rsid w:val="000567AA"/>
    <w:rsid w:val="00057F71"/>
    <w:rsid w:val="00061110"/>
    <w:rsid w:val="00065F97"/>
    <w:rsid w:val="0007222C"/>
    <w:rsid w:val="00084CF5"/>
    <w:rsid w:val="00085714"/>
    <w:rsid w:val="00092F70"/>
    <w:rsid w:val="00093360"/>
    <w:rsid w:val="0009422D"/>
    <w:rsid w:val="000A4A55"/>
    <w:rsid w:val="000B2DF8"/>
    <w:rsid w:val="000C0505"/>
    <w:rsid w:val="000C45E1"/>
    <w:rsid w:val="000C59E4"/>
    <w:rsid w:val="000C6357"/>
    <w:rsid w:val="000D23B7"/>
    <w:rsid w:val="000D4EDD"/>
    <w:rsid w:val="000D597F"/>
    <w:rsid w:val="000E447A"/>
    <w:rsid w:val="000E60A5"/>
    <w:rsid w:val="000F28B2"/>
    <w:rsid w:val="0010495F"/>
    <w:rsid w:val="00104A3C"/>
    <w:rsid w:val="00116130"/>
    <w:rsid w:val="00117CD9"/>
    <w:rsid w:val="00120364"/>
    <w:rsid w:val="00123668"/>
    <w:rsid w:val="0013500D"/>
    <w:rsid w:val="00163847"/>
    <w:rsid w:val="00167F48"/>
    <w:rsid w:val="0017213B"/>
    <w:rsid w:val="00193E60"/>
    <w:rsid w:val="00197FC6"/>
    <w:rsid w:val="001A566A"/>
    <w:rsid w:val="001C40CB"/>
    <w:rsid w:val="001C58EF"/>
    <w:rsid w:val="001D0C43"/>
    <w:rsid w:val="001E156A"/>
    <w:rsid w:val="001E3400"/>
    <w:rsid w:val="001F3BE2"/>
    <w:rsid w:val="0021732B"/>
    <w:rsid w:val="00226FF9"/>
    <w:rsid w:val="002410FF"/>
    <w:rsid w:val="00250F75"/>
    <w:rsid w:val="002771A7"/>
    <w:rsid w:val="00280735"/>
    <w:rsid w:val="002A0366"/>
    <w:rsid w:val="002A1A8F"/>
    <w:rsid w:val="002B7C9F"/>
    <w:rsid w:val="002D1C25"/>
    <w:rsid w:val="002D442F"/>
    <w:rsid w:val="002E271B"/>
    <w:rsid w:val="002E6946"/>
    <w:rsid w:val="003229B4"/>
    <w:rsid w:val="00354AF0"/>
    <w:rsid w:val="00354C6C"/>
    <w:rsid w:val="00355302"/>
    <w:rsid w:val="00360C30"/>
    <w:rsid w:val="00373471"/>
    <w:rsid w:val="00374761"/>
    <w:rsid w:val="003A6391"/>
    <w:rsid w:val="003A70CA"/>
    <w:rsid w:val="003B10B2"/>
    <w:rsid w:val="003E3006"/>
    <w:rsid w:val="003E337F"/>
    <w:rsid w:val="003F400C"/>
    <w:rsid w:val="00403AAD"/>
    <w:rsid w:val="00405B46"/>
    <w:rsid w:val="00410C93"/>
    <w:rsid w:val="004205CB"/>
    <w:rsid w:val="00423C66"/>
    <w:rsid w:val="00430AFE"/>
    <w:rsid w:val="00440225"/>
    <w:rsid w:val="004403C3"/>
    <w:rsid w:val="004569D2"/>
    <w:rsid w:val="0046507B"/>
    <w:rsid w:val="004659BA"/>
    <w:rsid w:val="00480895"/>
    <w:rsid w:val="00482966"/>
    <w:rsid w:val="004A2970"/>
    <w:rsid w:val="004A3029"/>
    <w:rsid w:val="004B7737"/>
    <w:rsid w:val="004D0335"/>
    <w:rsid w:val="004D7EFC"/>
    <w:rsid w:val="004E2D03"/>
    <w:rsid w:val="004E7365"/>
    <w:rsid w:val="004F0D48"/>
    <w:rsid w:val="004F0F4D"/>
    <w:rsid w:val="004F103F"/>
    <w:rsid w:val="00504874"/>
    <w:rsid w:val="0051317F"/>
    <w:rsid w:val="0055223F"/>
    <w:rsid w:val="00573FC8"/>
    <w:rsid w:val="0058162F"/>
    <w:rsid w:val="00595AD0"/>
    <w:rsid w:val="005C485B"/>
    <w:rsid w:val="005E4E75"/>
    <w:rsid w:val="00605096"/>
    <w:rsid w:val="00627A0B"/>
    <w:rsid w:val="0065090E"/>
    <w:rsid w:val="0066510E"/>
    <w:rsid w:val="00683952"/>
    <w:rsid w:val="006A2D99"/>
    <w:rsid w:val="006A2F90"/>
    <w:rsid w:val="006B4D34"/>
    <w:rsid w:val="006D5E77"/>
    <w:rsid w:val="006E5104"/>
    <w:rsid w:val="006E7F46"/>
    <w:rsid w:val="006F0EEA"/>
    <w:rsid w:val="006F1BA4"/>
    <w:rsid w:val="0070516B"/>
    <w:rsid w:val="007102C8"/>
    <w:rsid w:val="007372DA"/>
    <w:rsid w:val="00741407"/>
    <w:rsid w:val="00741C38"/>
    <w:rsid w:val="00750BEB"/>
    <w:rsid w:val="0075259C"/>
    <w:rsid w:val="00754FC1"/>
    <w:rsid w:val="0077721D"/>
    <w:rsid w:val="00782711"/>
    <w:rsid w:val="0079216D"/>
    <w:rsid w:val="007A62FF"/>
    <w:rsid w:val="007A7E63"/>
    <w:rsid w:val="007B0525"/>
    <w:rsid w:val="007B2CD0"/>
    <w:rsid w:val="007D5241"/>
    <w:rsid w:val="007F04B7"/>
    <w:rsid w:val="007F5DB1"/>
    <w:rsid w:val="00811BC0"/>
    <w:rsid w:val="0081274E"/>
    <w:rsid w:val="00817C8D"/>
    <w:rsid w:val="008225A2"/>
    <w:rsid w:val="00835A64"/>
    <w:rsid w:val="00850230"/>
    <w:rsid w:val="00862FCB"/>
    <w:rsid w:val="008836C6"/>
    <w:rsid w:val="0089462F"/>
    <w:rsid w:val="00897302"/>
    <w:rsid w:val="008A2FAC"/>
    <w:rsid w:val="008A7E25"/>
    <w:rsid w:val="008B15EF"/>
    <w:rsid w:val="008B6449"/>
    <w:rsid w:val="008D749C"/>
    <w:rsid w:val="008E321A"/>
    <w:rsid w:val="008E6484"/>
    <w:rsid w:val="008F679F"/>
    <w:rsid w:val="00900DAB"/>
    <w:rsid w:val="00907457"/>
    <w:rsid w:val="00907C46"/>
    <w:rsid w:val="00922C99"/>
    <w:rsid w:val="0092613C"/>
    <w:rsid w:val="009310B8"/>
    <w:rsid w:val="00946294"/>
    <w:rsid w:val="009504DD"/>
    <w:rsid w:val="00975BBA"/>
    <w:rsid w:val="00991920"/>
    <w:rsid w:val="00991F6E"/>
    <w:rsid w:val="00992B4A"/>
    <w:rsid w:val="009A0275"/>
    <w:rsid w:val="009B14E0"/>
    <w:rsid w:val="009B1600"/>
    <w:rsid w:val="009D04EF"/>
    <w:rsid w:val="009D13FA"/>
    <w:rsid w:val="009E1D16"/>
    <w:rsid w:val="009E30F1"/>
    <w:rsid w:val="009F74CB"/>
    <w:rsid w:val="00A058E0"/>
    <w:rsid w:val="00A134B2"/>
    <w:rsid w:val="00A165AA"/>
    <w:rsid w:val="00A24BA8"/>
    <w:rsid w:val="00A31887"/>
    <w:rsid w:val="00A423A0"/>
    <w:rsid w:val="00A435BA"/>
    <w:rsid w:val="00A45569"/>
    <w:rsid w:val="00A53FB6"/>
    <w:rsid w:val="00A759F2"/>
    <w:rsid w:val="00A9555E"/>
    <w:rsid w:val="00AA3D74"/>
    <w:rsid w:val="00AB2560"/>
    <w:rsid w:val="00AB4BA8"/>
    <w:rsid w:val="00AC0EA1"/>
    <w:rsid w:val="00AC7C44"/>
    <w:rsid w:val="00AC7E1F"/>
    <w:rsid w:val="00AD1EE6"/>
    <w:rsid w:val="00AD28DA"/>
    <w:rsid w:val="00AD431B"/>
    <w:rsid w:val="00AE238A"/>
    <w:rsid w:val="00B05736"/>
    <w:rsid w:val="00B1269C"/>
    <w:rsid w:val="00B155EC"/>
    <w:rsid w:val="00B22AA1"/>
    <w:rsid w:val="00B379D9"/>
    <w:rsid w:val="00B71EC8"/>
    <w:rsid w:val="00B91013"/>
    <w:rsid w:val="00B969D6"/>
    <w:rsid w:val="00BB594B"/>
    <w:rsid w:val="00BB6DBD"/>
    <w:rsid w:val="00BC07E1"/>
    <w:rsid w:val="00BC1060"/>
    <w:rsid w:val="00BC5F4D"/>
    <w:rsid w:val="00BE0099"/>
    <w:rsid w:val="00BE20DA"/>
    <w:rsid w:val="00BE26A6"/>
    <w:rsid w:val="00C06AEF"/>
    <w:rsid w:val="00C10F1E"/>
    <w:rsid w:val="00C1577A"/>
    <w:rsid w:val="00C20D31"/>
    <w:rsid w:val="00C357D4"/>
    <w:rsid w:val="00C372E7"/>
    <w:rsid w:val="00C427C4"/>
    <w:rsid w:val="00C52888"/>
    <w:rsid w:val="00C6195D"/>
    <w:rsid w:val="00C6378C"/>
    <w:rsid w:val="00C8779F"/>
    <w:rsid w:val="00C94DA5"/>
    <w:rsid w:val="00C94DCD"/>
    <w:rsid w:val="00C97825"/>
    <w:rsid w:val="00CA3380"/>
    <w:rsid w:val="00CC0428"/>
    <w:rsid w:val="00CC3FFA"/>
    <w:rsid w:val="00CC639A"/>
    <w:rsid w:val="00CD7822"/>
    <w:rsid w:val="00D0207F"/>
    <w:rsid w:val="00D0208A"/>
    <w:rsid w:val="00D138B3"/>
    <w:rsid w:val="00D234B4"/>
    <w:rsid w:val="00D34D86"/>
    <w:rsid w:val="00D46774"/>
    <w:rsid w:val="00D56577"/>
    <w:rsid w:val="00D66023"/>
    <w:rsid w:val="00D66A15"/>
    <w:rsid w:val="00D703E4"/>
    <w:rsid w:val="00D70522"/>
    <w:rsid w:val="00D75756"/>
    <w:rsid w:val="00D774D1"/>
    <w:rsid w:val="00D8128E"/>
    <w:rsid w:val="00D85016"/>
    <w:rsid w:val="00D971A3"/>
    <w:rsid w:val="00DA2D29"/>
    <w:rsid w:val="00DA323D"/>
    <w:rsid w:val="00DA5E24"/>
    <w:rsid w:val="00DA6792"/>
    <w:rsid w:val="00DF0BCF"/>
    <w:rsid w:val="00DF3A38"/>
    <w:rsid w:val="00DF4C11"/>
    <w:rsid w:val="00E1319C"/>
    <w:rsid w:val="00E607F5"/>
    <w:rsid w:val="00E7299B"/>
    <w:rsid w:val="00E816E1"/>
    <w:rsid w:val="00E85380"/>
    <w:rsid w:val="00E93650"/>
    <w:rsid w:val="00EB11B9"/>
    <w:rsid w:val="00EB4BD7"/>
    <w:rsid w:val="00ED5271"/>
    <w:rsid w:val="00F027D7"/>
    <w:rsid w:val="00F03C1B"/>
    <w:rsid w:val="00F05D50"/>
    <w:rsid w:val="00F206B9"/>
    <w:rsid w:val="00F26E22"/>
    <w:rsid w:val="00F42E06"/>
    <w:rsid w:val="00F4666D"/>
    <w:rsid w:val="00F52562"/>
    <w:rsid w:val="00F55418"/>
    <w:rsid w:val="00F60A5E"/>
    <w:rsid w:val="00F83001"/>
    <w:rsid w:val="00F85D83"/>
    <w:rsid w:val="00F96108"/>
    <w:rsid w:val="00FA1DBF"/>
    <w:rsid w:val="00FB2897"/>
    <w:rsid w:val="00FC110E"/>
    <w:rsid w:val="00FD69D4"/>
    <w:rsid w:val="00FE2C0D"/>
    <w:rsid w:val="00FE765F"/>
    <w:rsid w:val="013435B5"/>
    <w:rsid w:val="02756276"/>
    <w:rsid w:val="0355367A"/>
    <w:rsid w:val="05726DA2"/>
    <w:rsid w:val="06C51027"/>
    <w:rsid w:val="0764271A"/>
    <w:rsid w:val="07AF7E3A"/>
    <w:rsid w:val="08AE6343"/>
    <w:rsid w:val="08C64073"/>
    <w:rsid w:val="0A27235F"/>
    <w:rsid w:val="0D8C75D1"/>
    <w:rsid w:val="0FB1634B"/>
    <w:rsid w:val="10527B02"/>
    <w:rsid w:val="1122342A"/>
    <w:rsid w:val="118D2E06"/>
    <w:rsid w:val="127E3DE4"/>
    <w:rsid w:val="14D35725"/>
    <w:rsid w:val="17795811"/>
    <w:rsid w:val="19223C1B"/>
    <w:rsid w:val="19400014"/>
    <w:rsid w:val="197233CD"/>
    <w:rsid w:val="19BB08C0"/>
    <w:rsid w:val="1BB83309"/>
    <w:rsid w:val="1C8353A4"/>
    <w:rsid w:val="1CA052D4"/>
    <w:rsid w:val="1CA618F2"/>
    <w:rsid w:val="1E0C2A73"/>
    <w:rsid w:val="1E3B79F5"/>
    <w:rsid w:val="210C5F98"/>
    <w:rsid w:val="22156A2E"/>
    <w:rsid w:val="227D4424"/>
    <w:rsid w:val="22D96A74"/>
    <w:rsid w:val="237C4E64"/>
    <w:rsid w:val="23841D23"/>
    <w:rsid w:val="260E79FF"/>
    <w:rsid w:val="26E36D60"/>
    <w:rsid w:val="29E420BE"/>
    <w:rsid w:val="2A1D7673"/>
    <w:rsid w:val="2A23347F"/>
    <w:rsid w:val="2AF82868"/>
    <w:rsid w:val="2B2E30A6"/>
    <w:rsid w:val="30450414"/>
    <w:rsid w:val="30826232"/>
    <w:rsid w:val="31291A10"/>
    <w:rsid w:val="31817A46"/>
    <w:rsid w:val="32BB3DD1"/>
    <w:rsid w:val="33843455"/>
    <w:rsid w:val="347E1E7E"/>
    <w:rsid w:val="35785CD6"/>
    <w:rsid w:val="36882D07"/>
    <w:rsid w:val="39594570"/>
    <w:rsid w:val="39761392"/>
    <w:rsid w:val="39B863C1"/>
    <w:rsid w:val="3B0D21A6"/>
    <w:rsid w:val="3C5F36C7"/>
    <w:rsid w:val="3EC6070F"/>
    <w:rsid w:val="41833294"/>
    <w:rsid w:val="41F83BB0"/>
    <w:rsid w:val="422C1AAB"/>
    <w:rsid w:val="44F14D40"/>
    <w:rsid w:val="46111CD0"/>
    <w:rsid w:val="468D65A2"/>
    <w:rsid w:val="471E7F7C"/>
    <w:rsid w:val="47723ABC"/>
    <w:rsid w:val="485559BC"/>
    <w:rsid w:val="48CD26E3"/>
    <w:rsid w:val="496D09DF"/>
    <w:rsid w:val="4ABF0827"/>
    <w:rsid w:val="4BBB5CCD"/>
    <w:rsid w:val="4DFA480C"/>
    <w:rsid w:val="507D1EC7"/>
    <w:rsid w:val="541F297F"/>
    <w:rsid w:val="545110D1"/>
    <w:rsid w:val="59FB29AF"/>
    <w:rsid w:val="5A2F7ED4"/>
    <w:rsid w:val="5B3B0D1E"/>
    <w:rsid w:val="5B557525"/>
    <w:rsid w:val="5C165854"/>
    <w:rsid w:val="5D2C1606"/>
    <w:rsid w:val="5D70323F"/>
    <w:rsid w:val="5F8A11C7"/>
    <w:rsid w:val="60FD7728"/>
    <w:rsid w:val="626B762E"/>
    <w:rsid w:val="637F1B94"/>
    <w:rsid w:val="64370110"/>
    <w:rsid w:val="64DA77A9"/>
    <w:rsid w:val="669E696B"/>
    <w:rsid w:val="67AE693B"/>
    <w:rsid w:val="68F77CCB"/>
    <w:rsid w:val="6935575E"/>
    <w:rsid w:val="6A8E3C52"/>
    <w:rsid w:val="6D6D5995"/>
    <w:rsid w:val="6E7D7FB4"/>
    <w:rsid w:val="6F83245B"/>
    <w:rsid w:val="7229553C"/>
    <w:rsid w:val="73A95865"/>
    <w:rsid w:val="74E457A8"/>
    <w:rsid w:val="759871F9"/>
    <w:rsid w:val="75FC6F1D"/>
    <w:rsid w:val="76311976"/>
    <w:rsid w:val="770D005F"/>
    <w:rsid w:val="78782D79"/>
    <w:rsid w:val="7BE83755"/>
    <w:rsid w:val="7E427F82"/>
    <w:rsid w:val="7F49722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宋体" w:hAnsi="宋体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qFormat="1"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99" w:semiHidden="0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widowControl/>
      <w:spacing w:after="120" w:afterLines="0"/>
      <w:jc w:val="left"/>
    </w:pPr>
    <w:rPr>
      <w:rFonts w:ascii="宋体" w:hAnsi="宋体"/>
      <w:kern w:val="0"/>
      <w:sz w:val="20"/>
    </w:rPr>
  </w:style>
  <w:style w:type="paragraph" w:styleId="3">
    <w:name w:val="Document Map"/>
    <w:qFormat/>
    <w:uiPriority w:val="99"/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styleId="4">
    <w:name w:val="Body Text Indent"/>
    <w:qFormat/>
    <w:uiPriority w:val="0"/>
    <w:pPr>
      <w:spacing w:after="120"/>
      <w:ind w:left="420" w:leftChars="200"/>
    </w:pPr>
    <w:rPr>
      <w:rFonts w:ascii="Times New Roman" w:hAnsi="Times New Roman" w:eastAsia="宋体" w:cs="Times New Roman"/>
      <w:lang w:val="en-US" w:eastAsia="zh-CN" w:bidi="ar-SA"/>
    </w:rPr>
  </w:style>
  <w:style w:type="paragraph" w:styleId="5">
    <w:name w:val="Date"/>
    <w:basedOn w:val="1"/>
    <w:next w:val="1"/>
    <w:link w:val="17"/>
    <w:semiHidden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Body Text First Indent 2"/>
    <w:next w:val="1"/>
    <w:qFormat/>
    <w:uiPriority w:val="99"/>
    <w:pPr>
      <w:spacing w:after="120"/>
      <w:ind w:left="420" w:leftChars="200" w:firstLine="420" w:firstLineChars="200"/>
    </w:pPr>
    <w:rPr>
      <w:rFonts w:ascii="Times New Roman" w:hAnsi="Times New Roman" w:eastAsia="宋体" w:cs="Times New Roman"/>
      <w:lang w:val="en-US" w:eastAsia="zh-CN" w:bidi="ar-SA"/>
    </w:rPr>
  </w:style>
  <w:style w:type="character" w:styleId="12">
    <w:name w:val="Hyperlink"/>
    <w:basedOn w:val="11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13">
    <w:name w:val="PlainText"/>
    <w:next w:val="1"/>
    <w:qFormat/>
    <w:uiPriority w:val="0"/>
    <w:pPr>
      <w:widowControl w:val="0"/>
      <w:jc w:val="both"/>
      <w:textAlignment w:val="baseline"/>
    </w:pPr>
    <w:rPr>
      <w:rFonts w:ascii="宋体" w:hAnsi="Courier New" w:eastAsia="宋体" w:cs="Times New Roman"/>
      <w:kern w:val="2"/>
      <w:sz w:val="21"/>
      <w:szCs w:val="21"/>
      <w:lang w:val="en-US" w:eastAsia="zh-CN" w:bidi="ar-SA"/>
    </w:rPr>
  </w:style>
  <w:style w:type="character" w:customStyle="1" w:styleId="14">
    <w:name w:val="页眉 字符"/>
    <w:basedOn w:val="11"/>
    <w:link w:val="8"/>
    <w:qFormat/>
    <w:uiPriority w:val="99"/>
    <w:rPr>
      <w:sz w:val="18"/>
      <w:szCs w:val="18"/>
    </w:rPr>
  </w:style>
  <w:style w:type="character" w:customStyle="1" w:styleId="15">
    <w:name w:val="页脚 字符"/>
    <w:basedOn w:val="11"/>
    <w:link w:val="7"/>
    <w:qFormat/>
    <w:uiPriority w:val="99"/>
    <w:rPr>
      <w:sz w:val="18"/>
      <w:szCs w:val="18"/>
    </w:rPr>
  </w:style>
  <w:style w:type="character" w:customStyle="1" w:styleId="16">
    <w:name w:val="批注框文本 字符"/>
    <w:basedOn w:val="11"/>
    <w:link w:val="6"/>
    <w:semiHidden/>
    <w:qFormat/>
    <w:uiPriority w:val="99"/>
    <w:rPr>
      <w:sz w:val="18"/>
      <w:szCs w:val="18"/>
    </w:rPr>
  </w:style>
  <w:style w:type="character" w:customStyle="1" w:styleId="17">
    <w:name w:val="日期 字符"/>
    <w:basedOn w:val="11"/>
    <w:link w:val="5"/>
    <w:semiHidden/>
    <w:qFormat/>
    <w:uiPriority w:val="99"/>
  </w:style>
  <w:style w:type="paragraph" w:customStyle="1" w:styleId="18">
    <w:name w:val="+正文"/>
    <w:basedOn w:val="1"/>
    <w:qFormat/>
    <w:uiPriority w:val="99"/>
    <w:pPr>
      <w:spacing w:line="360" w:lineRule="auto"/>
      <w:ind w:firstLine="200" w:firstLineChars="200"/>
    </w:pPr>
    <w:rPr>
      <w:rFonts w:ascii="宋体" w:hAnsi="宋体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25bc86d3-1cd4-43a0-bcb5-6046083ef5fe</errorID>
      <errorWord>&lt;</errorWord>
      <group>L1_Format</group>
      <groupName>格式问题</groupName>
      <ability>L2_HalfPunc</ability>
      <abilityName>全半角检查</abilityName>
      <candidateList>
        <item>〈</item>
      </candidateList>
      <explain>文本全半角错误。</explain>
      <paraID>59F0AD12</paraID>
      <start>56</start>
      <end>57</end>
      <status>unmodified</status>
      <modifiedWord/>
      <trackRevisions>false</trackRevisions>
    </reviewItem>
    <reviewItem>
      <errorID>68580d1b-4503-470d-94a2-4766424075a7</errorID>
      <errorWord>&gt;</errorWord>
      <group>L1_Format</group>
      <groupName>格式问题</groupName>
      <ability>L2_HalfPunc</ability>
      <abilityName>全半角检查</abilityName>
      <candidateList>
        <item>〉</item>
      </candidateList>
      <explain>文本全半角错误。</explain>
      <paraID>59F0AD12</paraID>
      <start>67</start>
      <end>68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469585E7-73A1-4F18-824C-F35F9CF22A0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342</Words>
  <Characters>375</Characters>
  <Lines>3</Lines>
  <Paragraphs>1</Paragraphs>
  <TotalTime>7</TotalTime>
  <ScaleCrop>false</ScaleCrop>
  <LinksUpToDate>false</LinksUpToDate>
  <CharactersWithSpaces>379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2026-02-06T09:04:00Z</dcterms:created>
  <dc:creator>刘卫国</dc:creator>
  <cp:lastModifiedBy>梁幸福</cp:lastModifiedBy>
  <cp:lastPrinted>2022-07-26T08:05:00Z</cp:lastPrinted>
  <dcterms:modified xsi:type="dcterms:W3CDTF">2026-04-28T05:41:14Z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938E16FE27134DF285CC2EA12D81CAB6_13</vt:lpwstr>
  </property>
  <property fmtid="{D5CDD505-2E9C-101B-9397-08002B2CF9AE}" pid="4" name="KSOTemplateDocerSaveRecord">
    <vt:lpwstr>eyJoZGlkIjoiNWQ4NTQzOGZjNmY1MTQ2MzdlZjkzOGI1ODNmZDAyMzIiLCJ1c2VySWQiOiI1NTUxNTQyMzEifQ==</vt:lpwstr>
  </property>
</Properties>
</file>