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widowControl/>
        <w:pBdr>
          <w:top w:val="none" w:color="333333" w:sz="0" w:space="0"/>
          <w:left w:val="none" w:color="333333" w:sz="0" w:space="0"/>
          <w:bottom w:val="none" w:color="333333" w:sz="0" w:space="0"/>
          <w:right w:val="none" w:color="333333" w:sz="0" w:space="0"/>
        </w:pBdr>
        <w:spacing w:before="0" w:beforeAutospacing="0" w:after="0" w:afterAutospacing="0" w:line="580" w:lineRule="exact"/>
        <w:jc w:val="center"/>
        <w:textAlignment w:val="baseline"/>
        <w:rPr>
          <w:rFonts w:hint="default" w:ascii="Times New Roman" w:hAnsi="Times New Roman" w:eastAsia="方正公文小标宋" w:cs="Times New Roman"/>
          <w:bCs/>
          <w:sz w:val="44"/>
          <w:szCs w:val="44"/>
        </w:rPr>
      </w:pPr>
      <w:r>
        <w:rPr>
          <w:rFonts w:hint="default" w:ascii="Times New Roman" w:hAnsi="Times New Roman" w:eastAsia="方正公文小标宋" w:cs="Times New Roman"/>
          <w:bCs/>
          <w:sz w:val="44"/>
          <w:szCs w:val="44"/>
        </w:rPr>
        <w:t>昆明滇池水务股份有限公司2026年度下属</w:t>
      </w:r>
    </w:p>
    <w:p>
      <w:pPr>
        <w:pStyle w:val="8"/>
        <w:widowControl/>
        <w:pBdr>
          <w:top w:val="none" w:color="333333" w:sz="0" w:space="0"/>
          <w:left w:val="none" w:color="333333" w:sz="0" w:space="0"/>
          <w:bottom w:val="none" w:color="333333" w:sz="0" w:space="0"/>
          <w:right w:val="none" w:color="333333" w:sz="0" w:space="0"/>
        </w:pBdr>
        <w:spacing w:before="0" w:beforeAutospacing="0" w:after="0" w:afterAutospacing="0" w:line="580" w:lineRule="exact"/>
        <w:jc w:val="center"/>
        <w:textAlignment w:val="baseline"/>
        <w:rPr>
          <w:rFonts w:hint="default" w:ascii="Times New Roman" w:hAnsi="Times New Roman" w:eastAsia="方正公文小标宋" w:cs="Times New Roman"/>
          <w:bCs/>
          <w:sz w:val="44"/>
          <w:szCs w:val="44"/>
        </w:rPr>
      </w:pPr>
      <w:r>
        <w:rPr>
          <w:rFonts w:hint="default" w:ascii="Times New Roman" w:hAnsi="Times New Roman" w:eastAsia="方正公文小标宋" w:cs="Times New Roman"/>
          <w:bCs/>
          <w:sz w:val="44"/>
          <w:szCs w:val="44"/>
        </w:rPr>
        <w:t>莆田市华科环保工程有限公司</w:t>
      </w:r>
    </w:p>
    <w:p>
      <w:pPr>
        <w:pStyle w:val="8"/>
        <w:widowControl/>
        <w:pBdr>
          <w:top w:val="none" w:color="333333" w:sz="0" w:space="0"/>
          <w:left w:val="none" w:color="333333" w:sz="0" w:space="0"/>
          <w:bottom w:val="none" w:color="333333" w:sz="0" w:space="0"/>
          <w:right w:val="none" w:color="333333" w:sz="0" w:space="0"/>
        </w:pBdr>
        <w:spacing w:before="0" w:beforeAutospacing="0" w:after="0" w:afterAutospacing="0" w:line="580" w:lineRule="exact"/>
        <w:jc w:val="center"/>
        <w:textAlignment w:val="baseline"/>
        <w:rPr>
          <w:rFonts w:hint="default" w:ascii="Times New Roman" w:hAnsi="Times New Roman" w:eastAsia="方正小标宋简体" w:cs="Times New Roman"/>
          <w:bCs/>
          <w:sz w:val="44"/>
          <w:szCs w:val="44"/>
        </w:rPr>
      </w:pPr>
      <w:r>
        <w:rPr>
          <w:rFonts w:hint="default" w:ascii="Times New Roman" w:hAnsi="Times New Roman" w:eastAsia="方正公文小标宋" w:cs="Times New Roman"/>
          <w:bCs/>
          <w:sz w:val="44"/>
          <w:szCs w:val="44"/>
        </w:rPr>
        <w:t>人员招聘</w:t>
      </w:r>
      <w:r>
        <w:rPr>
          <w:rFonts w:hint="default" w:ascii="Times New Roman" w:hAnsi="Times New Roman" w:eastAsia="方正公文小标宋" w:cs="Times New Roman"/>
          <w:bCs/>
          <w:sz w:val="44"/>
          <w:szCs w:val="44"/>
          <w:lang w:val="en-US" w:eastAsia="zh-CN"/>
        </w:rPr>
        <w:t>二次挂网</w:t>
      </w:r>
      <w:r>
        <w:rPr>
          <w:rFonts w:hint="default" w:ascii="Times New Roman" w:hAnsi="Times New Roman" w:eastAsia="方正公文小标宋" w:cs="Times New Roman"/>
          <w:bCs/>
          <w:sz w:val="44"/>
          <w:szCs w:val="44"/>
        </w:rPr>
        <w:t>公告</w:t>
      </w:r>
    </w:p>
    <w:p>
      <w:pPr>
        <w:pStyle w:val="8"/>
        <w:widowControl/>
        <w:pBdr>
          <w:top w:val="none" w:color="333333" w:sz="0" w:space="0"/>
          <w:left w:val="none" w:color="333333" w:sz="0" w:space="0"/>
          <w:bottom w:val="none" w:color="333333" w:sz="0" w:space="0"/>
          <w:right w:val="none" w:color="333333" w:sz="0" w:space="0"/>
        </w:pBdr>
        <w:spacing w:before="0" w:beforeAutospacing="0" w:after="0" w:afterAutospacing="0" w:line="580" w:lineRule="exact"/>
        <w:jc w:val="center"/>
        <w:textAlignment w:val="baseline"/>
        <w:rPr>
          <w:rFonts w:hint="default" w:ascii="Times New Roman" w:hAnsi="Times New Roman" w:eastAsia="方正小标宋简体" w:cs="Times New Roman"/>
          <w:bCs/>
          <w:sz w:val="44"/>
          <w:szCs w:val="44"/>
        </w:rPr>
      </w:pPr>
    </w:p>
    <w:p>
      <w:pPr>
        <w:widowControl/>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照《昆明滇池水务股份有限公司2026年度下属莆田市华科环保工程有限公司人员招聘公告》要求，若某一岗位应聘人数在规定报名期限内达不到最低开考比例的，应进行第二次挂网公告。因本次招聘部分岗位报名人数在报名期限内未达到最低开考比例，现进行二次挂网，第一次挂网公告报名成功的考生需待二次挂网报名结束后再进行准考证打印，具体时限</w:t>
      </w:r>
      <w:r>
        <w:rPr>
          <w:rFonts w:hint="default" w:ascii="Times New Roman" w:hAnsi="Times New Roman" w:eastAsia="仿宋_GB2312" w:cs="Times New Roman"/>
          <w:sz w:val="32"/>
          <w:szCs w:val="32"/>
          <w:lang w:val="en-US" w:eastAsia="zh-CN"/>
        </w:rPr>
        <w:t>注意短信通知</w:t>
      </w:r>
      <w:r>
        <w:rPr>
          <w:rFonts w:hint="default" w:ascii="Times New Roman" w:hAnsi="Times New Roman" w:eastAsia="仿宋_GB2312" w:cs="Times New Roman"/>
          <w:sz w:val="32"/>
          <w:szCs w:val="32"/>
        </w:rPr>
        <w:t>。二次挂网公告内容如下：</w:t>
      </w:r>
    </w:p>
    <w:p>
      <w:pPr>
        <w:widowControl/>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昆明滇池水务股份有限公司于2010年12月23日成立，2017年4月6日在香港联交所主板挂牌上市，股份代号3768.HK。公司依托香港国际资本市场平台，加速市场资源整合，提升投融资能力，发挥技术和运营管理优势，已发展成为云南省污水处理和再生水利用行业龙头企业。</w:t>
      </w:r>
    </w:p>
    <w:p>
      <w:pPr>
        <w:widowControl/>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截至2025年12月31日，公司总资产约134.4亿元，净资产约54.3亿元。目前在运城镇污水处理设施34座，设计处理能力196.47万立方米/天，其中昆明主城及环湖15座污水处理设施设计处理能力165万立方米/天，主要出水水质指标大幅优于中国城镇污水处理厂最高排放标准，综合能耗水平低于全国同类平均标准。</w:t>
      </w:r>
    </w:p>
    <w:p>
      <w:pPr>
        <w:widowControl/>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公司现有在职员工1000余人，公司本部设有12个部门，拥有27家全资子公司、1家控股子公司、4家参股子公司。市场范围已覆盖至云南、贵州、四川、湖南、浙江、江苏、福建等区域。产业链从城市污水处理延伸到集镇农村污水处理、再生水利用、工业废水、自来水供应、污泥资源化利用、垃圾和固废处置、净水药剂、水资源保护，以及光伏等相关新兴产业领域。</w:t>
      </w:r>
    </w:p>
    <w:p>
      <w:pPr>
        <w:widowControl/>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农村集镇污水处理业务方面，公司积极融入乡村振兴战略，因地制宜推进村镇污水处理和设施运行维护，有效改善农村人居环境，助推美丽乡村建设。</w:t>
      </w:r>
    </w:p>
    <w:p>
      <w:pPr>
        <w:widowControl/>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再生水业务方面，建成并投运再生水站12座、二级加压泵站2座、主干管网432公里，再生水供水能力37.57万立方米/天。使用范围从市政绿化、道路降尘、洗车、冲厕，以及公园、小区景观水体补水等方面，逐步发展到为昆明城市县区河道进行生态补水，在缓解城市干旱缺水、改善人居水环境质量方面发挥着举足轻重的作用。</w:t>
      </w:r>
    </w:p>
    <w:p>
      <w:pPr>
        <w:widowControl/>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工业供水业务方面，在运工业供水厂1座、产能5万立方米/天。</w:t>
      </w:r>
    </w:p>
    <w:p>
      <w:pPr>
        <w:widowControl/>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自来水业务方面，已有2座自来水厂投入运营，产能2万立方米/天。</w:t>
      </w:r>
    </w:p>
    <w:p>
      <w:pPr>
        <w:widowControl/>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环境监测业务方面，公司拥有一支专业技术团队和云南省污水检测参数最齐全的第三方检测实验室，已通过云南省检验检测机构资质认证，获得CMA资质证书，污水检测实力居于省内领先水平。</w:t>
      </w:r>
    </w:p>
    <w:p>
      <w:pPr>
        <w:widowControl/>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污泥资源化利用方面，公司大力推动污泥处理处置业务向科学规范、绿色安全、集约高效方向发展，依托林业基质土项目，充分利用污泥中的有机质资源及氮、磷、钾营养元素，广泛服务应用于土壤修复、花卉种植、园林绿化及苗木栽培。</w:t>
      </w:r>
    </w:p>
    <w:p>
      <w:pPr>
        <w:widowControl/>
        <w:spacing w:line="580" w:lineRule="exact"/>
        <w:ind w:firstLine="640" w:firstLineChars="200"/>
        <w:rPr>
          <w:rFonts w:hint="default" w:ascii="Times New Roman" w:hAnsi="Times New Roman" w:eastAsia="仿宋_GB2312" w:cs="Times New Roman"/>
          <w:sz w:val="32"/>
          <w:szCs w:val="32"/>
        </w:rPr>
      </w:pPr>
    </w:p>
    <w:p>
      <w:pPr>
        <w:widowControl/>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垃圾和固废处置方面，投建昆明市生活垃圾卫生填埋场，项目一期库容448.48万立方米，固化飞灰处置能力600吨/天。</w:t>
      </w:r>
    </w:p>
    <w:p>
      <w:pPr>
        <w:widowControl/>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公司在污水处理、污泥处理处置及供水技术领域内拥有先进的设施设备、专利发明及技术人才。截至目前，公司已拥有43项技术专利、12项软件著作权，技术创新能力和运营管理质量始终保持省内领先、国内先进水平。先后荣获全国、云南省和昆明市五一劳动奖状、第四届云南省人民政府质量奖、全国十佳达标单位、全国污水处理绿色低碳标杆厂、节能减排先进单位、再生水利用先进单位、云南省百强企业、云南省服务企业50强等29个奖项。选派职工多次参加及承办中国及省市技能大赛，获得全国团体第三、个人第六的成绩，19人获得云南省及昆明市五一劳动奖章，89人获得省市“技术状元”“技术能手”荣誉称号，6人获得省市级劳模荣誉称号。积极为云南及业务所在地的生态文明建设和社会经济发展提供坚实的基础保障和专业化服务，有效发挥公司在社会经济发展、生态文明建设中的重要作用。</w:t>
      </w:r>
    </w:p>
    <w:p>
      <w:pPr>
        <w:pStyle w:val="8"/>
        <w:widowControl/>
        <w:pBdr>
          <w:top w:val="none" w:color="333333" w:sz="0" w:space="0"/>
          <w:left w:val="none" w:color="333333" w:sz="0" w:space="0"/>
          <w:bottom w:val="none" w:color="333333" w:sz="0" w:space="0"/>
          <w:right w:val="none" w:color="333333" w:sz="0" w:space="0"/>
        </w:pBdr>
        <w:spacing w:before="0" w:beforeAutospacing="0" w:after="0" w:afterAutospacing="0" w:line="580" w:lineRule="exact"/>
        <w:ind w:firstLine="640" w:firstLineChars="200"/>
        <w:jc w:val="both"/>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臻于至善，源远流长。滇池水务将始终秉承“绿水青山就是金山银山”的理念，全面融入和服务新发展格局，加快推进企业高质量发展，致力成为一流的生态环境保护治理综合服务商，为业务所在地环境保护治理、生态文明建设和社会经济发展提供基础保障和专业化服务。</w:t>
      </w:r>
    </w:p>
    <w:p>
      <w:pPr>
        <w:pStyle w:val="8"/>
        <w:widowControl/>
        <w:pBdr>
          <w:top w:val="none" w:color="333333" w:sz="0" w:space="0"/>
          <w:left w:val="none" w:color="333333" w:sz="0" w:space="0"/>
          <w:bottom w:val="none" w:color="333333" w:sz="0" w:space="0"/>
          <w:right w:val="none" w:color="333333" w:sz="0" w:space="0"/>
        </w:pBdr>
        <w:spacing w:before="0" w:beforeAutospacing="0" w:after="0" w:afterAutospacing="0" w:line="580" w:lineRule="exact"/>
        <w:ind w:firstLine="640" w:firstLineChars="200"/>
        <w:jc w:val="both"/>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根据昆明滇池水务公司经营发展和人才队伍建设需要，计划公开招聘相关人员，现将有关事项公告如下：</w:t>
      </w:r>
    </w:p>
    <w:p>
      <w:pPr>
        <w:widowControl/>
        <w:pBdr>
          <w:top w:val="none" w:color="333333" w:sz="0" w:space="0"/>
          <w:left w:val="none" w:color="333333" w:sz="0" w:space="0"/>
          <w:bottom w:val="none" w:color="333333" w:sz="0" w:space="0"/>
          <w:right w:val="none" w:color="333333" w:sz="0" w:space="0"/>
        </w:pBdr>
        <w:spacing w:line="580" w:lineRule="exact"/>
        <w:ind w:firstLine="640" w:firstLineChars="200"/>
        <w:textAlignment w:val="baseline"/>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一、招聘原则</w:t>
      </w:r>
    </w:p>
    <w:p>
      <w:pPr>
        <w:pStyle w:val="8"/>
        <w:widowControl/>
        <w:pBdr>
          <w:top w:val="none" w:color="333333" w:sz="0" w:space="0"/>
          <w:left w:val="none" w:color="333333" w:sz="0" w:space="0"/>
          <w:bottom w:val="none" w:color="333333" w:sz="0" w:space="0"/>
          <w:right w:val="none" w:color="333333" w:sz="0" w:space="0"/>
        </w:pBdr>
        <w:spacing w:before="0" w:beforeAutospacing="0" w:after="0" w:afterAutospacing="0" w:line="580" w:lineRule="exact"/>
        <w:ind w:firstLine="640" w:firstLineChars="200"/>
        <w:jc w:val="both"/>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坚持德才兼备的用人标准，按照“公开、公平、竞争、择优”原则，面向社会公开招聘。</w:t>
      </w:r>
    </w:p>
    <w:p>
      <w:pPr>
        <w:widowControl/>
        <w:pBdr>
          <w:top w:val="none" w:color="333333" w:sz="0" w:space="0"/>
          <w:left w:val="none" w:color="333333" w:sz="0" w:space="0"/>
          <w:bottom w:val="none" w:color="333333" w:sz="0" w:space="0"/>
          <w:right w:val="none" w:color="333333" w:sz="0" w:space="2"/>
        </w:pBdr>
        <w:spacing w:line="580" w:lineRule="exact"/>
        <w:ind w:firstLine="640" w:firstLineChars="200"/>
        <w:textAlignment w:val="baseline"/>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二、招聘岗位、人数、报名条件及资格要求</w:t>
      </w:r>
    </w:p>
    <w:p>
      <w:pPr>
        <w:widowControl/>
        <w:pBdr>
          <w:top w:val="none" w:color="333333" w:sz="0" w:space="0"/>
          <w:left w:val="none" w:color="333333" w:sz="0" w:space="0"/>
          <w:bottom w:val="none" w:color="333333" w:sz="0" w:space="0"/>
          <w:right w:val="none" w:color="333333" w:sz="0" w:space="2"/>
        </w:pBdr>
        <w:spacing w:line="580" w:lineRule="exact"/>
        <w:ind w:firstLine="640"/>
        <w:textAlignment w:val="baseline"/>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本次共招聘</w:t>
      </w:r>
      <w:r>
        <w:rPr>
          <w:rFonts w:hint="default"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5</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个岗位、</w:t>
      </w:r>
      <w:r>
        <w:rPr>
          <w:rFonts w:hint="default"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10</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人</w:t>
      </w:r>
      <w:r>
        <w:rPr>
          <w:rFonts w:hint="default" w:ascii="Times New Roman" w:hAnsi="Times New Roman" w:eastAsia="仿宋_GB2312" w:cs="Times New Roman"/>
          <w:color w:val="000000" w:themeColor="text1"/>
          <w:kern w:val="0"/>
          <w:sz w:val="32"/>
          <w:szCs w:val="32"/>
          <w14:textFill>
            <w14:solidFill>
              <w14:schemeClr w14:val="tx1"/>
            </w14:solidFill>
          </w14:textFill>
        </w:rPr>
        <w:t>，具体招聘单位、岗位、人数、岗位职责、资格要求等信息详见附件1:《昆明滇池水务股份有限公司2026年度下属莆田市华科环保工程有限公司人员招聘计划表》。应聘者除满足附件1中相应岗位的条件外，应具备以下基本条件：</w:t>
      </w:r>
    </w:p>
    <w:p>
      <w:pPr>
        <w:widowControl/>
        <w:pBdr>
          <w:top w:val="none" w:color="333333" w:sz="0" w:space="0"/>
          <w:left w:val="none" w:color="333333" w:sz="0" w:space="0"/>
          <w:bottom w:val="none" w:color="333333" w:sz="0" w:space="0"/>
          <w:right w:val="none" w:color="333333" w:sz="0" w:space="2"/>
        </w:pBdr>
        <w:spacing w:line="580" w:lineRule="exact"/>
        <w:ind w:firstLine="640" w:firstLineChars="200"/>
        <w:textAlignment w:val="baseline"/>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（1）遵守中华人民共和国宪法、法律、法规，拥护中国共产党领导和社会主义制度;</w:t>
      </w:r>
    </w:p>
    <w:p>
      <w:pPr>
        <w:widowControl/>
        <w:pBdr>
          <w:top w:val="none" w:color="333333" w:sz="0" w:space="0"/>
          <w:left w:val="none" w:color="333333" w:sz="0" w:space="0"/>
          <w:bottom w:val="none" w:color="333333" w:sz="0" w:space="0"/>
          <w:right w:val="none" w:color="333333" w:sz="0" w:space="2"/>
        </w:pBdr>
        <w:spacing w:line="580" w:lineRule="exact"/>
        <w:ind w:firstLine="640" w:firstLineChars="200"/>
        <w:textAlignment w:val="baseline"/>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（2）诚实守信，品行端正，具有良好的社会道德；</w:t>
      </w:r>
    </w:p>
    <w:p>
      <w:pPr>
        <w:widowControl/>
        <w:pBdr>
          <w:top w:val="none" w:color="333333" w:sz="0" w:space="0"/>
          <w:left w:val="none" w:color="333333" w:sz="0" w:space="0"/>
          <w:bottom w:val="none" w:color="333333" w:sz="0" w:space="0"/>
          <w:right w:val="none" w:color="333333" w:sz="0" w:space="2"/>
        </w:pBdr>
        <w:spacing w:line="580" w:lineRule="exact"/>
        <w:ind w:firstLine="640" w:firstLineChars="200"/>
        <w:textAlignment w:val="baseline"/>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（3）具有正确鲜明的是非观，认同公司企业文化；</w:t>
      </w:r>
    </w:p>
    <w:p>
      <w:pPr>
        <w:widowControl/>
        <w:pBdr>
          <w:top w:val="none" w:color="333333" w:sz="0" w:space="0"/>
          <w:left w:val="none" w:color="333333" w:sz="0" w:space="0"/>
          <w:bottom w:val="none" w:color="333333" w:sz="0" w:space="0"/>
          <w:right w:val="none" w:color="333333" w:sz="0" w:space="2"/>
        </w:pBdr>
        <w:spacing w:line="580" w:lineRule="exact"/>
        <w:ind w:firstLine="640" w:firstLineChars="200"/>
        <w:textAlignment w:val="baseline"/>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（4）具有正常履行岗位职责的身体条件，具备健康良好的心理素质；</w:t>
      </w:r>
    </w:p>
    <w:p>
      <w:pPr>
        <w:widowControl/>
        <w:pBdr>
          <w:top w:val="none" w:color="333333" w:sz="0" w:space="0"/>
          <w:left w:val="none" w:color="333333" w:sz="0" w:space="0"/>
          <w:bottom w:val="none" w:color="333333" w:sz="0" w:space="0"/>
          <w:right w:val="none" w:color="333333" w:sz="0" w:space="2"/>
        </w:pBdr>
        <w:spacing w:line="580" w:lineRule="exact"/>
        <w:ind w:firstLine="640" w:firstLineChars="200"/>
        <w:textAlignment w:val="baseline"/>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（5）具有较强的工作责任心、团队合作精神、服务意识和创新意识，能服从和适应公司工作安排。</w:t>
      </w:r>
    </w:p>
    <w:p>
      <w:pPr>
        <w:pStyle w:val="4"/>
        <w:spacing w:line="560" w:lineRule="exact"/>
        <w:ind w:firstLine="640" w:firstLineChars="200"/>
        <w:jc w:val="both"/>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6）</w:t>
      </w:r>
      <w:r>
        <w:rPr>
          <w:rFonts w:hint="default" w:ascii="Times New Roman" w:hAnsi="Times New Roman" w:eastAsia="仿宋_GB2312" w:cs="Times New Roman"/>
          <w:color w:val="000000" w:themeColor="text1"/>
          <w:kern w:val="0"/>
          <w:sz w:val="32"/>
          <w:szCs w:val="32"/>
          <w14:textFill>
            <w14:solidFill>
              <w14:schemeClr w14:val="tx1"/>
            </w14:solidFill>
          </w14:textFill>
        </w:rPr>
        <w:t>年龄要求计算</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方式：</w:t>
      </w:r>
      <w:r>
        <w:rPr>
          <w:rFonts w:hint="default" w:ascii="Times New Roman" w:hAnsi="Times New Roman" w:eastAsia="仿宋_GB2312" w:cs="Times New Roman"/>
          <w:color w:val="000000" w:themeColor="text1"/>
          <w:kern w:val="0"/>
          <w:sz w:val="32"/>
          <w:szCs w:val="32"/>
          <w14:textFill>
            <w14:solidFill>
              <w14:schemeClr w14:val="tx1"/>
            </w14:solidFill>
          </w14:textFill>
        </w:rPr>
        <w:t>如年龄要求35岁是指1990年</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8</w:t>
      </w:r>
      <w:r>
        <w:rPr>
          <w:rFonts w:hint="default" w:ascii="Times New Roman" w:hAnsi="Times New Roman" w:eastAsia="仿宋_GB2312" w:cs="Times New Roman"/>
          <w:color w:val="000000" w:themeColor="text1"/>
          <w:kern w:val="0"/>
          <w:sz w:val="32"/>
          <w:szCs w:val="32"/>
          <w14:textFill>
            <w14:solidFill>
              <w14:schemeClr w14:val="tx1"/>
            </w14:solidFill>
          </w14:textFill>
        </w:rPr>
        <w:t>月</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6</w:t>
      </w:r>
      <w:r>
        <w:rPr>
          <w:rFonts w:hint="default" w:ascii="Times New Roman" w:hAnsi="Times New Roman" w:eastAsia="仿宋_GB2312" w:cs="Times New Roman"/>
          <w:color w:val="000000" w:themeColor="text1"/>
          <w:kern w:val="0"/>
          <w:sz w:val="32"/>
          <w:szCs w:val="32"/>
          <w14:textFill>
            <w14:solidFill>
              <w14:schemeClr w14:val="tx1"/>
            </w14:solidFill>
          </w14:textFill>
        </w:rPr>
        <w:t>日</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及以</w:t>
      </w:r>
      <w:r>
        <w:rPr>
          <w:rFonts w:hint="default" w:ascii="Times New Roman" w:hAnsi="Times New Roman" w:eastAsia="仿宋_GB2312" w:cs="Times New Roman"/>
          <w:color w:val="000000" w:themeColor="text1"/>
          <w:kern w:val="0"/>
          <w:sz w:val="32"/>
          <w:szCs w:val="32"/>
          <w14:textFill>
            <w14:solidFill>
              <w14:schemeClr w14:val="tx1"/>
            </w14:solidFill>
          </w14:textFill>
        </w:rPr>
        <w:t>后出生的人员，其他的年龄要求以此类推。本次招聘要求的毕业证书、留学人员持有的国家教育部留学服务中心的学历学位认证书及岗位要求的其他相关证书（证件）取得时间截至2026年8月</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5</w:t>
      </w:r>
      <w:r>
        <w:rPr>
          <w:rFonts w:hint="default" w:ascii="Times New Roman" w:hAnsi="Times New Roman" w:eastAsia="仿宋_GB2312" w:cs="Times New Roman"/>
          <w:color w:val="000000" w:themeColor="text1"/>
          <w:kern w:val="0"/>
          <w:sz w:val="32"/>
          <w:szCs w:val="32"/>
          <w14:textFill>
            <w14:solidFill>
              <w14:schemeClr w14:val="tx1"/>
            </w14:solidFill>
          </w14:textFill>
        </w:rPr>
        <w:t>日。</w:t>
      </w:r>
    </w:p>
    <w:p>
      <w:pPr>
        <w:widowControl/>
        <w:pBdr>
          <w:top w:val="none" w:color="333333" w:sz="0" w:space="0"/>
          <w:left w:val="none" w:color="333333" w:sz="0" w:space="0"/>
          <w:bottom w:val="none" w:color="333333" w:sz="0" w:space="0"/>
          <w:right w:val="none" w:color="333333" w:sz="0" w:space="2"/>
        </w:pBdr>
        <w:spacing w:line="580" w:lineRule="exact"/>
        <w:ind w:firstLine="640" w:firstLineChars="200"/>
        <w:textAlignment w:val="baseline"/>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具有下列情况之一的人员，不得报名或录用：</w:t>
      </w:r>
    </w:p>
    <w:p>
      <w:pPr>
        <w:pStyle w:val="8"/>
        <w:pBdr>
          <w:top w:val="none" w:color="333333" w:sz="0" w:space="0"/>
          <w:left w:val="none" w:color="333333" w:sz="0" w:space="0"/>
          <w:bottom w:val="none" w:color="333333" w:sz="0" w:space="0"/>
          <w:right w:val="none" w:color="333333" w:sz="0" w:space="2"/>
        </w:pBdr>
        <w:spacing w:before="0" w:beforeAutospacing="0" w:after="0" w:afterAutospacing="0" w:line="580" w:lineRule="exact"/>
        <w:ind w:firstLine="640" w:firstLineChars="200"/>
        <w:jc w:val="both"/>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（1）曾因违法犯罪受过刑事处罚，或被开除中国共产党党籍的人员、被开除公职的人员；</w:t>
      </w:r>
    </w:p>
    <w:p>
      <w:pPr>
        <w:pStyle w:val="8"/>
        <w:pBdr>
          <w:top w:val="none" w:color="333333" w:sz="0" w:space="0"/>
          <w:left w:val="none" w:color="333333" w:sz="0" w:space="0"/>
          <w:bottom w:val="none" w:color="333333" w:sz="0" w:space="0"/>
          <w:right w:val="none" w:color="333333" w:sz="0" w:space="2"/>
        </w:pBdr>
        <w:spacing w:before="0" w:beforeAutospacing="0" w:after="0" w:afterAutospacing="0" w:line="580" w:lineRule="exact"/>
        <w:ind w:firstLine="640" w:firstLineChars="200"/>
        <w:jc w:val="both"/>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（2）属于刑事案件被告人、犯罪嫌疑人，司法机关尚未撤销案件、检察机关尚未作出不起诉决定或人民法院尚未宣告无罪的人员；</w:t>
      </w:r>
    </w:p>
    <w:p>
      <w:pPr>
        <w:pStyle w:val="8"/>
        <w:pBdr>
          <w:top w:val="none" w:color="333333" w:sz="0" w:space="0"/>
          <w:left w:val="none" w:color="333333" w:sz="0" w:space="0"/>
          <w:bottom w:val="none" w:color="333333" w:sz="0" w:space="0"/>
          <w:right w:val="none" w:color="333333" w:sz="0" w:space="2"/>
        </w:pBdr>
        <w:spacing w:before="0" w:beforeAutospacing="0" w:after="0" w:afterAutospacing="0" w:line="580" w:lineRule="exact"/>
        <w:ind w:firstLine="640" w:firstLineChars="200"/>
        <w:jc w:val="both"/>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（3）尚未解除党纪、政务处分或正在接受纪律审查的人员；</w:t>
      </w:r>
    </w:p>
    <w:p>
      <w:pPr>
        <w:pStyle w:val="8"/>
        <w:pBdr>
          <w:top w:val="none" w:color="333333" w:sz="0" w:space="0"/>
          <w:left w:val="none" w:color="333333" w:sz="0" w:space="0"/>
          <w:bottom w:val="none" w:color="333333" w:sz="0" w:space="0"/>
          <w:right w:val="none" w:color="333333" w:sz="0" w:space="2"/>
        </w:pBdr>
        <w:spacing w:before="0" w:beforeAutospacing="0" w:after="0" w:afterAutospacing="0" w:line="580" w:lineRule="exact"/>
        <w:ind w:firstLine="640" w:firstLineChars="200"/>
        <w:jc w:val="both"/>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（4）在读的2027届毕业生以及在职公务员和参照《中华人民共和国公务员法》管理的机关事业（单位）工作人员；</w:t>
      </w:r>
    </w:p>
    <w:p>
      <w:pPr>
        <w:pStyle w:val="8"/>
        <w:pBdr>
          <w:top w:val="none" w:color="333333" w:sz="0" w:space="0"/>
          <w:left w:val="none" w:color="333333" w:sz="0" w:space="0"/>
          <w:bottom w:val="none" w:color="333333" w:sz="0" w:space="0"/>
          <w:right w:val="none" w:color="333333" w:sz="0" w:space="0"/>
        </w:pBdr>
        <w:spacing w:before="0" w:beforeAutospacing="0" w:after="0" w:afterAutospacing="0" w:line="580" w:lineRule="exact"/>
        <w:ind w:firstLine="640" w:firstLineChars="200"/>
        <w:jc w:val="both"/>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（5）被有权机关认定存在舞弊等严重违反招考纪律的行为受到处罚，依据国家、省、市相关规定不得录用的人员；</w:t>
      </w:r>
    </w:p>
    <w:p>
      <w:pPr>
        <w:pStyle w:val="8"/>
        <w:pBdr>
          <w:top w:val="none" w:color="333333" w:sz="0" w:space="0"/>
          <w:left w:val="none" w:color="333333" w:sz="0" w:space="0"/>
          <w:bottom w:val="none" w:color="333333" w:sz="0" w:space="0"/>
          <w:right w:val="none" w:color="333333" w:sz="0" w:space="0"/>
        </w:pBdr>
        <w:spacing w:before="0" w:beforeAutospacing="0" w:after="0" w:afterAutospacing="0" w:line="580" w:lineRule="exact"/>
        <w:ind w:firstLine="640" w:firstLineChars="200"/>
        <w:jc w:val="both"/>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（6）聘用后构成回避关系的人员；</w:t>
      </w:r>
    </w:p>
    <w:p>
      <w:pPr>
        <w:pStyle w:val="8"/>
        <w:pBdr>
          <w:top w:val="none" w:color="333333" w:sz="0" w:space="0"/>
          <w:left w:val="none" w:color="333333" w:sz="0" w:space="0"/>
          <w:bottom w:val="none" w:color="333333" w:sz="0" w:space="0"/>
          <w:right w:val="none" w:color="333333" w:sz="0" w:space="0"/>
        </w:pBdr>
        <w:spacing w:before="0" w:beforeAutospacing="0" w:after="0" w:afterAutospacing="0" w:line="580" w:lineRule="exact"/>
        <w:ind w:firstLine="640" w:firstLineChars="200"/>
        <w:jc w:val="both"/>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（7）法律法规规定不得招录的其他情形人员。</w:t>
      </w:r>
    </w:p>
    <w:p>
      <w:pPr>
        <w:widowControl/>
        <w:pBdr>
          <w:top w:val="none" w:color="333333" w:sz="0" w:space="0"/>
          <w:left w:val="none" w:color="333333" w:sz="0" w:space="0"/>
          <w:bottom w:val="none" w:color="333333" w:sz="0" w:space="0"/>
          <w:right w:val="none" w:color="333333" w:sz="0" w:space="0"/>
        </w:pBdr>
        <w:spacing w:line="580" w:lineRule="exact"/>
        <w:ind w:firstLine="640" w:firstLineChars="200"/>
        <w:textAlignment w:val="baseline"/>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三、招聘程序</w:t>
      </w:r>
    </w:p>
    <w:p>
      <w:pPr>
        <w:widowControl/>
        <w:pBdr>
          <w:top w:val="none" w:color="333333" w:sz="0" w:space="0"/>
          <w:left w:val="none" w:color="333333" w:sz="0" w:space="0"/>
          <w:bottom w:val="none" w:color="333333" w:sz="0" w:space="0"/>
          <w:right w:val="none" w:color="333333" w:sz="0" w:space="0"/>
        </w:pBdr>
        <w:spacing w:line="580" w:lineRule="exact"/>
        <w:ind w:firstLine="640" w:firstLineChars="200"/>
        <w:textAlignment w:val="baseline"/>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本次招聘程序包括发布招聘公告、报名及资格审查、组织考试、考察（背景调查）与体检、确定拟录用人员、公示、签订劳动合同等程序开展。为确保招聘过程的客观公正，昆明滇池水务公司委托</w:t>
      </w:r>
      <w:r>
        <w:rPr>
          <w:rFonts w:hint="default" w:ascii="Times New Roman" w:hAnsi="Times New Roman" w:eastAsia="仿宋_GB2312" w:cs="Times New Roman"/>
          <w:sz w:val="32"/>
          <w:szCs w:val="32"/>
        </w:rPr>
        <w:t>昆明市人力资源服务有限公司</w:t>
      </w:r>
      <w:r>
        <w:rPr>
          <w:rFonts w:hint="default" w:ascii="Times New Roman" w:hAnsi="Times New Roman" w:eastAsia="仿宋_GB2312" w:cs="Times New Roman"/>
          <w:kern w:val="0"/>
          <w:sz w:val="32"/>
          <w:szCs w:val="32"/>
        </w:rPr>
        <w:t>（以下简称“人力资源服务公司”）组织实施发布招聘公告、报名及资格审查、组织考试、考察（背景调查）、公示等环节。</w:t>
      </w:r>
    </w:p>
    <w:p>
      <w:pPr>
        <w:spacing w:line="58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sz w:val="32"/>
          <w:szCs w:val="32"/>
        </w:rPr>
        <w:t>（一）发布招聘公告</w:t>
      </w:r>
    </w:p>
    <w:p>
      <w:pPr>
        <w:widowControl/>
        <w:pBdr>
          <w:top w:val="none" w:color="333333" w:sz="0" w:space="0"/>
          <w:left w:val="none" w:color="333333" w:sz="0" w:space="0"/>
          <w:bottom w:val="none" w:color="333333" w:sz="0" w:space="0"/>
          <w:right w:val="none" w:color="333333" w:sz="0" w:space="0"/>
        </w:pBdr>
        <w:spacing w:line="580" w:lineRule="exact"/>
        <w:ind w:firstLine="640" w:firstLineChars="200"/>
        <w:textAlignment w:val="baseline"/>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本次招聘信息</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在昆明水务集团公司、昆明滇池水务公司官网及福建考试报名网统一发布，公告发布期为10个工作日。</w:t>
      </w:r>
    </w:p>
    <w:p>
      <w:pPr>
        <w:widowControl/>
        <w:pBdr>
          <w:top w:val="none" w:color="333333" w:sz="0" w:space="0"/>
          <w:left w:val="none" w:color="333333" w:sz="0" w:space="0"/>
          <w:bottom w:val="none" w:color="333333" w:sz="0" w:space="0"/>
          <w:right w:val="none" w:color="333333" w:sz="0" w:space="0"/>
        </w:pBdr>
        <w:spacing w:line="580" w:lineRule="exact"/>
        <w:ind w:firstLine="640" w:firstLineChars="200"/>
        <w:textAlignment w:val="baseline"/>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公告时间：</w:t>
      </w:r>
      <w:bookmarkStart w:id="0" w:name="OLE_LINK2"/>
      <w:bookmarkStart w:id="1" w:name="OLE_LINK1"/>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2026年8月21日至2026年9月3日24:00</w:t>
      </w:r>
      <w:bookmarkEnd w:id="0"/>
      <w:bookmarkEnd w:id="1"/>
    </w:p>
    <w:p>
      <w:pPr>
        <w:widowControl/>
        <w:pBdr>
          <w:top w:val="none" w:color="333333" w:sz="0" w:space="0"/>
          <w:left w:val="none" w:color="333333" w:sz="0" w:space="0"/>
          <w:bottom w:val="none" w:color="333333" w:sz="0" w:space="0"/>
          <w:right w:val="none" w:color="333333" w:sz="0" w:space="0"/>
        </w:pBdr>
        <w:spacing w:line="580" w:lineRule="exact"/>
        <w:ind w:firstLine="640" w:firstLineChars="200"/>
        <w:textAlignment w:val="baseline"/>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昆明水务集团公司网址：https://kmwatersupply.com/</w:t>
      </w:r>
    </w:p>
    <w:p>
      <w:pPr>
        <w:widowControl/>
        <w:pBdr>
          <w:top w:val="none" w:color="333333" w:sz="0" w:space="0"/>
          <w:left w:val="none" w:color="333333" w:sz="0" w:space="0"/>
          <w:bottom w:val="none" w:color="333333" w:sz="0" w:space="0"/>
          <w:right w:val="none" w:color="333333" w:sz="0" w:space="0"/>
        </w:pBdr>
        <w:spacing w:line="580" w:lineRule="exact"/>
        <w:ind w:firstLine="640" w:firstLineChars="200"/>
        <w:textAlignment w:val="baseline"/>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昆明滇池水务公司网址：http://www.kmdcwt.com/</w:t>
      </w:r>
    </w:p>
    <w:p>
      <w:pPr>
        <w:widowControl/>
        <w:pBdr>
          <w:top w:val="none" w:color="333333" w:sz="0" w:space="0"/>
          <w:left w:val="none" w:color="333333" w:sz="0" w:space="0"/>
          <w:bottom w:val="none" w:color="333333" w:sz="0" w:space="0"/>
          <w:right w:val="none" w:color="333333" w:sz="0" w:space="0"/>
        </w:pBdr>
        <w:spacing w:line="580" w:lineRule="exact"/>
        <w:ind w:firstLine="640" w:firstLineChars="200"/>
        <w:textAlignment w:val="baseline"/>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福建考试报名网网址：https://fjksbm.com/portal/news</w:t>
      </w:r>
    </w:p>
    <w:p>
      <w:pPr>
        <w:widowControl/>
        <w:pBdr>
          <w:top w:val="none" w:color="333333" w:sz="0" w:space="0"/>
          <w:left w:val="none" w:color="333333" w:sz="0" w:space="0"/>
          <w:bottom w:val="none" w:color="333333" w:sz="0" w:space="0"/>
          <w:right w:val="none" w:color="333333" w:sz="0" w:space="0"/>
        </w:pBdr>
        <w:spacing w:line="580" w:lineRule="exact"/>
        <w:ind w:firstLine="640" w:firstLineChars="200"/>
        <w:textAlignment w:val="baseline"/>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（二）报名及资格审查</w:t>
      </w:r>
    </w:p>
    <w:p>
      <w:pPr>
        <w:widowControl/>
        <w:pBdr>
          <w:top w:val="none" w:color="333333" w:sz="0" w:space="0"/>
          <w:left w:val="none" w:color="333333" w:sz="0" w:space="0"/>
          <w:bottom w:val="none" w:color="333333" w:sz="0" w:space="0"/>
          <w:right w:val="none" w:color="333333" w:sz="0" w:space="0"/>
        </w:pBdr>
        <w:spacing w:line="580" w:lineRule="exact"/>
        <w:ind w:firstLine="640" w:firstLineChars="200"/>
        <w:textAlignment w:val="baseline"/>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1.报名时间：2026年8月21日至2026年9月3日24:00。</w:t>
      </w:r>
    </w:p>
    <w:p>
      <w:pPr>
        <w:widowControl/>
        <w:pBdr>
          <w:top w:val="none" w:color="333333" w:sz="0" w:space="0"/>
          <w:left w:val="none" w:color="333333" w:sz="0" w:space="0"/>
          <w:bottom w:val="none" w:color="333333" w:sz="0" w:space="0"/>
          <w:right w:val="none" w:color="333333" w:sz="0" w:space="0"/>
        </w:pBdr>
        <w:spacing w:line="580" w:lineRule="exact"/>
        <w:ind w:firstLine="640" w:firstLineChars="200"/>
        <w:textAlignment w:val="baseline"/>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报名方式：采取网络报名方式，每名报考人员限报一个岗位，恕不接受电话、现场投递或邮寄材料报名。应聘人员须在规定时间内登录指定的招聘网站（https://yn.easyzp.com/）→进入昆明滇池水务股份有限公司2026年度下属莆田市华科环保工程有限公司人员招聘报名界面按报名系统提示填写注册信息→新用户点击注册（已有账号点击登录）→</w:t>
      </w:r>
      <w:r>
        <w:rPr>
          <w:rFonts w:hint="default" w:ascii="Times New Roman" w:hAnsi="Times New Roman" w:eastAsia="仿宋_GB2312" w:cs="Times New Roman"/>
          <w:color w:val="000000" w:themeColor="text1"/>
          <w:kern w:val="0"/>
          <w:sz w:val="32"/>
          <w:szCs w:val="32"/>
          <w14:textFill>
            <w14:solidFill>
              <w14:schemeClr w14:val="tx1"/>
            </w14:solidFill>
          </w14:textFill>
        </w:rPr>
        <w:t>填写报名信息→上传近期清晰免冠照的电子照片</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及所需报名材料</w:t>
      </w:r>
      <w:r>
        <w:rPr>
          <w:rFonts w:hint="default" w:ascii="Times New Roman" w:hAnsi="Times New Roman" w:eastAsia="仿宋_GB2312" w:cs="Times New Roman"/>
          <w:color w:val="000000" w:themeColor="text1"/>
          <w:kern w:val="0"/>
          <w:sz w:val="32"/>
          <w:szCs w:val="32"/>
          <w14:textFill>
            <w14:solidFill>
              <w14:schemeClr w14:val="tx1"/>
            </w14:solidFill>
          </w14:textFill>
        </w:rPr>
        <w:t>→仔细核对报名信息并确认后提交审核→等待审核→审核通过→等待下一环节电话、短信通知。</w:t>
      </w:r>
    </w:p>
    <w:p>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3.报名材料：需</w:t>
      </w:r>
      <w:r>
        <w:rPr>
          <w:rFonts w:hint="default" w:ascii="Times New Roman" w:hAnsi="Times New Roman" w:eastAsia="仿宋_GB2312" w:cs="Times New Roman"/>
          <w:color w:val="000000" w:themeColor="text1"/>
          <w:sz w:val="32"/>
          <w:szCs w:val="32"/>
          <w14:textFill>
            <w14:solidFill>
              <w14:schemeClr w14:val="tx1"/>
            </w14:solidFill>
          </w14:textFill>
        </w:rPr>
        <w:t>上传下述相关证明材料原件扫描件，扫描件须以图片形式JPG或JPEG上传，每张图片大小不得超过300K、</w:t>
      </w:r>
      <w:r>
        <w:rPr>
          <w:rFonts w:hint="default" w:ascii="Times New Roman" w:hAnsi="Times New Roman" w:eastAsia="仿宋_GB2312" w:cs="Times New Roman"/>
          <w:color w:val="000000" w:themeColor="text1"/>
          <w:kern w:val="0"/>
          <w:sz w:val="32"/>
          <w:szCs w:val="32"/>
          <w14:textFill>
            <w14:solidFill>
              <w14:schemeClr w14:val="tx1"/>
            </w14:solidFill>
          </w14:textFill>
        </w:rPr>
        <w:t>（命名为“报考岗位+姓名”），</w:t>
      </w:r>
      <w:r>
        <w:rPr>
          <w:rFonts w:hint="default" w:ascii="Times New Roman" w:hAnsi="Times New Roman" w:eastAsia="仿宋_GB2312" w:cs="Times New Roman"/>
          <w:color w:val="000000" w:themeColor="text1"/>
          <w:sz w:val="32"/>
          <w:szCs w:val="32"/>
          <w14:textFill>
            <w14:solidFill>
              <w14:schemeClr w14:val="tx1"/>
            </w14:solidFill>
          </w14:textFill>
        </w:rPr>
        <w:t>证明材料主要包括以下几类：</w:t>
      </w:r>
    </w:p>
    <w:p>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（1）本人</w:t>
      </w:r>
      <w:r>
        <w:rPr>
          <w:rFonts w:hint="default" w:ascii="Times New Roman" w:hAnsi="Times New Roman" w:eastAsia="仿宋_GB2312" w:cs="Times New Roman"/>
          <w:color w:val="000000" w:themeColor="text1"/>
          <w:kern w:val="0"/>
          <w:sz w:val="32"/>
          <w:szCs w:val="32"/>
          <w14:textFill>
            <w14:solidFill>
              <w14:schemeClr w14:val="tx1"/>
            </w14:solidFill>
          </w14:textFill>
        </w:rPr>
        <w:t>近期清晰免冠电子照，应聘人员个人电子照片（禁止使用美颜、滤镜等功能拍照上传）确认上传后无法更改，因照片非本人、照片模糊变形等原因，导致后续考试过程中出现无法进入考场、无法通过资格审查等问题的，后果自负；</w:t>
      </w:r>
    </w:p>
    <w:p>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（2）本人有效居民身份证扫描件；</w:t>
      </w:r>
    </w:p>
    <w:p>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（3）国（境）内毕业生须提供毕业证、学位证</w:t>
      </w:r>
      <w:r>
        <w:rPr>
          <w:rFonts w:hint="default" w:ascii="Times New Roman" w:hAnsi="Times New Roman" w:eastAsia="仿宋_GB2312" w:cs="Times New Roman"/>
          <w:color w:val="000000" w:themeColor="text1"/>
          <w:kern w:val="0"/>
          <w:sz w:val="32"/>
          <w:szCs w:val="32"/>
          <w14:textFill>
            <w14:solidFill>
              <w14:schemeClr w14:val="tx1"/>
            </w14:solidFill>
          </w14:textFill>
        </w:rPr>
        <w:t>（含学信网学历验证报告）</w:t>
      </w:r>
      <w:r>
        <w:rPr>
          <w:rFonts w:hint="default" w:ascii="Times New Roman" w:hAnsi="Times New Roman" w:eastAsia="仿宋_GB2312" w:cs="Times New Roman"/>
          <w:color w:val="000000" w:themeColor="text1"/>
          <w:sz w:val="32"/>
          <w:szCs w:val="32"/>
          <w14:textFill>
            <w14:solidFill>
              <w14:schemeClr w14:val="tx1"/>
            </w14:solidFill>
          </w14:textFill>
        </w:rPr>
        <w:t>扫描件</w:t>
      </w:r>
      <w:r>
        <w:rPr>
          <w:rFonts w:hint="default" w:ascii="Times New Roman" w:hAnsi="Times New Roman" w:eastAsia="仿宋_GB2312" w:cs="Times New Roman"/>
          <w:color w:val="000000" w:themeColor="text1"/>
          <w:kern w:val="0"/>
          <w:sz w:val="32"/>
          <w:szCs w:val="32"/>
          <w14:textFill>
            <w14:solidFill>
              <w14:schemeClr w14:val="tx1"/>
            </w14:solidFill>
          </w14:textFill>
        </w:rPr>
        <w:t>；</w:t>
      </w:r>
    </w:p>
    <w:p>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4）国（境）外毕业生还须提供经教育部留学服务中心认证的《教育部国（境）外学历学位认证书》、学位认证函、所学课程证明材料扫描件。《教育部国（境）外学历学位认证书》应注明专业或专业领域或专业方向。学历学位由教育部留学服务中心认证，应聘人员可登录教育部留学服务中心网站（https://www.cscse.edu.cn）查询认证有关要求和程序；</w:t>
      </w:r>
    </w:p>
    <w:p>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（5）个人简历；</w:t>
      </w:r>
    </w:p>
    <w:p>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（6）证明本人工作技能的</w:t>
      </w:r>
      <w:r>
        <w:rPr>
          <w:rFonts w:hint="default" w:ascii="Times New Roman" w:hAnsi="Times New Roman" w:eastAsia="仿宋_GB2312" w:cs="Times New Roman"/>
          <w:color w:val="000000" w:themeColor="text1"/>
          <w:kern w:val="0"/>
          <w:sz w:val="32"/>
          <w:szCs w:val="32"/>
          <w14:textFill>
            <w14:solidFill>
              <w14:schemeClr w14:val="tx1"/>
            </w14:solidFill>
          </w14:textFill>
        </w:rPr>
        <w:t>职业、执业资格/职称证书等有效证件的扫描件电子版；</w:t>
      </w:r>
    </w:p>
    <w:p>
      <w:pPr>
        <w:spacing w:line="58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（7）报考岗位所要求的其他支撑材料的扫描件；</w:t>
      </w:r>
    </w:p>
    <w:p>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（8）《</w:t>
      </w:r>
      <w:r>
        <w:rPr>
          <w:rFonts w:hint="default" w:ascii="Times New Roman" w:hAnsi="Times New Roman" w:eastAsia="仿宋_GB2312" w:cs="Times New Roman"/>
          <w:color w:val="000000" w:themeColor="text1"/>
          <w:sz w:val="32"/>
          <w:szCs w:val="32"/>
          <w14:textFill>
            <w14:solidFill>
              <w14:schemeClr w14:val="tx1"/>
            </w14:solidFill>
          </w14:textFill>
        </w:rPr>
        <w:t>昆明滇池水务股份有限公司应聘登记表</w:t>
      </w:r>
      <w:r>
        <w:rPr>
          <w:rFonts w:hint="default" w:ascii="Times New Roman" w:hAnsi="Times New Roman" w:eastAsia="仿宋_GB2312" w:cs="Times New Roman"/>
          <w:color w:val="000000" w:themeColor="text1"/>
          <w:kern w:val="0"/>
          <w:sz w:val="32"/>
          <w:szCs w:val="32"/>
          <w14:textFill>
            <w14:solidFill>
              <w14:schemeClr w14:val="tx1"/>
            </w14:solidFill>
          </w14:textFill>
        </w:rPr>
        <w:t>》（详见附件2）《昆明滇池水务股份有限公司员工招聘诚信承诺书》（详见附件3）需提交手写签字扫描件；</w:t>
      </w:r>
    </w:p>
    <w:p>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4.资格审查</w:t>
      </w:r>
      <w:r>
        <w:rPr>
          <w:rFonts w:hint="default" w:ascii="Times New Roman" w:hAnsi="Times New Roman" w:eastAsia="仿宋_GB2312" w:cs="Times New Roman"/>
          <w:color w:val="000000" w:themeColor="text1"/>
          <w:sz w:val="32"/>
          <w:szCs w:val="32"/>
          <w14:textFill>
            <w14:solidFill>
              <w14:schemeClr w14:val="tx1"/>
            </w14:solidFill>
          </w14:textFill>
        </w:rPr>
        <w:t>：</w:t>
      </w:r>
    </w:p>
    <w:p>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（1）资格初审时间：2026年8月</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21</w:t>
      </w:r>
      <w:r>
        <w:rPr>
          <w:rFonts w:hint="default" w:ascii="Times New Roman" w:hAnsi="Times New Roman" w:eastAsia="仿宋_GB2312" w:cs="Times New Roman"/>
          <w:color w:val="000000" w:themeColor="text1"/>
          <w:sz w:val="32"/>
          <w:szCs w:val="32"/>
          <w14:textFill>
            <w14:solidFill>
              <w14:schemeClr w14:val="tx1"/>
            </w14:solidFill>
          </w14:textFill>
        </w:rPr>
        <w:t>日至2026年</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9</w:t>
      </w:r>
      <w:r>
        <w:rPr>
          <w:rFonts w:hint="default" w:ascii="Times New Roman" w:hAnsi="Times New Roman" w:eastAsia="仿宋_GB2312" w:cs="Times New Roman"/>
          <w:color w:val="000000" w:themeColor="text1"/>
          <w:sz w:val="32"/>
          <w:szCs w:val="32"/>
          <w14:textFill>
            <w14:solidFill>
              <w14:schemeClr w14:val="tx1"/>
            </w14:solidFill>
          </w14:textFill>
        </w:rPr>
        <w:t>月</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8</w:t>
      </w:r>
      <w:r>
        <w:rPr>
          <w:rFonts w:hint="default" w:ascii="Times New Roman" w:hAnsi="Times New Roman" w:eastAsia="仿宋_GB2312" w:cs="Times New Roman"/>
          <w:color w:val="000000" w:themeColor="text1"/>
          <w:sz w:val="32"/>
          <w:szCs w:val="32"/>
          <w14:textFill>
            <w14:solidFill>
              <w14:schemeClr w14:val="tx1"/>
            </w14:solidFill>
          </w14:textFill>
        </w:rPr>
        <w:t>日</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24：00</w:t>
      </w:r>
      <w:r>
        <w:rPr>
          <w:rFonts w:hint="default" w:ascii="Times New Roman" w:hAnsi="Times New Roman" w:eastAsia="仿宋_GB2312" w:cs="Times New Roman"/>
          <w:color w:val="000000" w:themeColor="text1"/>
          <w:sz w:val="32"/>
          <w:szCs w:val="32"/>
          <w14:textFill>
            <w14:solidFill>
              <w14:schemeClr w14:val="tx1"/>
            </w14:solidFill>
          </w14:textFill>
        </w:rPr>
        <w:t>。</w:t>
      </w:r>
    </w:p>
    <w:p>
      <w:pPr>
        <w:spacing w:line="58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（2）人力资源服务公司对照报名条件和岗位任职</w:t>
      </w:r>
      <w:r>
        <w:rPr>
          <w:rFonts w:hint="default" w:ascii="Times New Roman" w:hAnsi="Times New Roman" w:eastAsia="仿宋_GB2312" w:cs="Times New Roman"/>
          <w:color w:val="000000" w:themeColor="text1"/>
          <w:kern w:val="0"/>
          <w:sz w:val="32"/>
          <w:szCs w:val="32"/>
          <w14:textFill>
            <w14:solidFill>
              <w14:schemeClr w14:val="tx1"/>
            </w14:solidFill>
          </w14:textFill>
        </w:rPr>
        <w:t>资格</w:t>
      </w:r>
      <w:r>
        <w:rPr>
          <w:rFonts w:hint="default" w:ascii="Times New Roman" w:hAnsi="Times New Roman" w:eastAsia="仿宋_GB2312" w:cs="Times New Roman"/>
          <w:color w:val="000000" w:themeColor="text1"/>
          <w:sz w:val="32"/>
          <w:szCs w:val="32"/>
          <w14:textFill>
            <w14:solidFill>
              <w14:schemeClr w14:val="tx1"/>
            </w14:solidFill>
          </w14:textFill>
        </w:rPr>
        <w:t>采用人工审核的方式</w:t>
      </w:r>
      <w:r>
        <w:rPr>
          <w:rFonts w:hint="default" w:ascii="Times New Roman" w:hAnsi="Times New Roman" w:eastAsia="仿宋_GB2312" w:cs="Times New Roman"/>
          <w:color w:val="000000" w:themeColor="text1"/>
          <w:kern w:val="0"/>
          <w:sz w:val="32"/>
          <w:szCs w:val="32"/>
          <w14:textFill>
            <w14:solidFill>
              <w14:schemeClr w14:val="tx1"/>
            </w14:solidFill>
          </w14:textFill>
        </w:rPr>
        <w:t>进行简历筛选与资格初审，并以电话和短信方式通知符合报名条件的应聘者参加笔试，资格审核贯穿于招聘工作全过程。</w:t>
      </w:r>
    </w:p>
    <w:p>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（三）组织考试</w:t>
      </w:r>
    </w:p>
    <w:p>
      <w:pPr>
        <w:spacing w:line="580" w:lineRule="exact"/>
        <w:ind w:firstLine="645"/>
        <w:rPr>
          <w:rFonts w:hint="default" w:ascii="Times New Roman" w:hAnsi="Times New Roman" w:eastAsia="仿宋_GB2312" w:cs="Times New Roman"/>
          <w:b/>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考试由笔试和面试构成，均实行百分制量化评分，按照笔试和面试各50%权重汇总考试综合成绩。即：综合成绩得分=笔试成绩*50%+面试成绩*50%。</w:t>
      </w:r>
    </w:p>
    <w:p>
      <w:pPr>
        <w:spacing w:line="580" w:lineRule="exact"/>
        <w:ind w:firstLine="641"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b/>
          <w:color w:val="000000" w:themeColor="text1"/>
          <w:kern w:val="0"/>
          <w:sz w:val="32"/>
          <w:szCs w:val="32"/>
          <w:lang w:val="en-US" w:eastAsia="zh-CN"/>
          <w14:textFill>
            <w14:solidFill>
              <w14:schemeClr w14:val="tx1"/>
            </w14:solidFill>
          </w14:textFill>
        </w:rPr>
        <w:t>1.</w:t>
      </w:r>
      <w:r>
        <w:rPr>
          <w:rFonts w:hint="default" w:ascii="Times New Roman" w:hAnsi="Times New Roman" w:eastAsia="仿宋_GB2312" w:cs="Times New Roman"/>
          <w:b/>
          <w:color w:val="000000" w:themeColor="text1"/>
          <w:kern w:val="0"/>
          <w:sz w:val="32"/>
          <w:szCs w:val="32"/>
          <w14:textFill>
            <w14:solidFill>
              <w14:schemeClr w14:val="tx1"/>
            </w14:solidFill>
          </w14:textFill>
        </w:rPr>
        <w:t>准考证打印</w:t>
      </w:r>
    </w:p>
    <w:p>
      <w:pPr>
        <w:spacing w:line="580" w:lineRule="exact"/>
        <w:ind w:firstLine="645"/>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通过资格初审的报考人员，须在规定时间内登录报名网站查看并打印准考证，打印准考证时间详见后续公告。</w:t>
      </w:r>
    </w:p>
    <w:p>
      <w:pPr>
        <w:spacing w:line="580" w:lineRule="exact"/>
        <w:ind w:firstLine="645"/>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准考证作为参加考试及后续资格复审、考察体检时的重要依据，请报考人员妥善保管，后续系统关闭后将无法打印！</w:t>
      </w:r>
    </w:p>
    <w:p>
      <w:pPr>
        <w:numPr>
          <w:ilvl w:val="0"/>
          <w:numId w:val="0"/>
        </w:numPr>
        <w:spacing w:line="580" w:lineRule="exact"/>
        <w:ind w:firstLine="641" w:firstLineChars="200"/>
        <w:rPr>
          <w:rFonts w:hint="default" w:ascii="Times New Roman" w:hAnsi="Times New Roman" w:eastAsia="仿宋_GB2312" w:cs="Times New Roman"/>
          <w:b/>
          <w:color w:val="000000" w:themeColor="text1"/>
          <w:kern w:val="0"/>
          <w:sz w:val="32"/>
          <w:szCs w:val="32"/>
          <w14:textFill>
            <w14:solidFill>
              <w14:schemeClr w14:val="tx1"/>
            </w14:solidFill>
          </w14:textFill>
        </w:rPr>
      </w:pPr>
      <w:r>
        <w:rPr>
          <w:rFonts w:hint="default" w:ascii="Times New Roman" w:hAnsi="Times New Roman" w:eastAsia="仿宋_GB2312" w:cs="Times New Roman"/>
          <w:b/>
          <w:color w:val="000000" w:themeColor="text1"/>
          <w:kern w:val="0"/>
          <w:sz w:val="32"/>
          <w:szCs w:val="32"/>
          <w:lang w:val="en-US" w:eastAsia="zh-CN"/>
          <w14:textFill>
            <w14:solidFill>
              <w14:schemeClr w14:val="tx1"/>
            </w14:solidFill>
          </w14:textFill>
        </w:rPr>
        <w:t>2.笔试</w:t>
      </w:r>
    </w:p>
    <w:p>
      <w:pPr>
        <w:pStyle w:val="8"/>
        <w:keepNext w:val="0"/>
        <w:keepLines w:val="0"/>
        <w:pageBreakBefore w:val="0"/>
        <w:widowControl/>
        <w:pBdr>
          <w:top w:val="none" w:color="333333" w:sz="0" w:space="0"/>
          <w:left w:val="none" w:color="333333" w:sz="0" w:space="0"/>
          <w:bottom w:val="none" w:color="333333" w:sz="0" w:space="0"/>
          <w:right w:val="none" w:color="333333" w:sz="0" w:space="13"/>
        </w:pBdr>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笔试的时间、地点以人力资源服务公司通知为准，如有变化，将由人力资源服务公司以电话或短信方式通知；</w:t>
      </w:r>
    </w:p>
    <w:p>
      <w:pPr>
        <w:pStyle w:val="8"/>
        <w:widowControl/>
        <w:pBdr>
          <w:top w:val="none" w:color="333333" w:sz="0" w:space="0"/>
          <w:left w:val="none" w:color="333333" w:sz="0" w:space="0"/>
          <w:bottom w:val="none" w:color="333333" w:sz="0" w:space="0"/>
          <w:right w:val="none" w:color="333333" w:sz="0" w:space="13"/>
        </w:pBdr>
        <w:spacing w:before="0" w:beforeAutospacing="0" w:after="0" w:afterAutospacing="0" w:line="58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（2）笔试采取线下闭卷统一考试的方式，笔试内容主要分为基础知识测试和专业知识测试，考试时间共90分钟，满分100分。</w:t>
      </w:r>
    </w:p>
    <w:p>
      <w:pPr>
        <w:spacing w:line="56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（3）笔试开考比例不低于3:1，即每个岗位的应聘人数与拟招聘人数之比达3:1以上方可开考。若某一岗位应聘人数在规定报名期限内达不到最低开考比例的，</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将</w:t>
      </w:r>
      <w:r>
        <w:rPr>
          <w:rFonts w:hint="default" w:ascii="Times New Roman" w:hAnsi="Times New Roman" w:eastAsia="仿宋_GB2312" w:cs="Times New Roman"/>
          <w:color w:val="000000" w:themeColor="text1"/>
          <w:sz w:val="32"/>
          <w:szCs w:val="32"/>
          <w14:textFill>
            <w14:solidFill>
              <w14:schemeClr w14:val="tx1"/>
            </w14:solidFill>
          </w14:textFill>
        </w:rPr>
        <w:t>进行第二次挂网公告，第二次挂网公告范围应大于第一次挂网公告的范围，公告期为10个工作日。</w:t>
      </w:r>
      <w:r>
        <w:rPr>
          <w:rFonts w:hint="default" w:ascii="Times New Roman" w:hAnsi="Times New Roman" w:eastAsia="仿宋_GB2312" w:cs="Times New Roman"/>
          <w:color w:val="000000" w:themeColor="text1"/>
          <w:kern w:val="0"/>
          <w:sz w:val="32"/>
          <w:szCs w:val="32"/>
          <w14:textFill>
            <w14:solidFill>
              <w14:schemeClr w14:val="tx1"/>
            </w14:solidFill>
          </w14:textFill>
        </w:rPr>
        <w:t>若第二次挂网公告后，仍达不到最低开考比例的岗位，则消减拟招聘岗位人数，直至达到开考比例。消减拟招聘岗位人数后仍达不到开考比例的，取消该岗位招聘，报考取消岗位的应聘人员，可在调剂报名期5个工作日内改报其他符合条件的岗位。</w:t>
      </w:r>
    </w:p>
    <w:p>
      <w:pPr>
        <w:spacing w:line="56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（4）应聘人员需持本人有效身份证原件</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及准考证</w:t>
      </w:r>
      <w:r>
        <w:rPr>
          <w:rFonts w:hint="default" w:ascii="Times New Roman" w:hAnsi="Times New Roman" w:eastAsia="仿宋_GB2312" w:cs="Times New Roman"/>
          <w:color w:val="000000" w:themeColor="text1"/>
          <w:kern w:val="0"/>
          <w:sz w:val="32"/>
          <w:szCs w:val="32"/>
          <w14:textFill>
            <w14:solidFill>
              <w14:schemeClr w14:val="tx1"/>
            </w14:solidFill>
          </w14:textFill>
        </w:rPr>
        <w:t>按规定时间到指定考场参加笔试。如因特殊原因延后或改期考试，将在</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昆明水务集团公司、</w:t>
      </w:r>
      <w:r>
        <w:rPr>
          <w:rFonts w:hint="default" w:ascii="Times New Roman" w:hAnsi="Times New Roman" w:eastAsia="仿宋_GB2312" w:cs="Times New Roman"/>
          <w:color w:val="000000" w:themeColor="text1"/>
          <w:kern w:val="0"/>
          <w:sz w:val="32"/>
          <w:szCs w:val="32"/>
          <w14:textFill>
            <w14:solidFill>
              <w14:schemeClr w14:val="tx1"/>
            </w14:solidFill>
          </w14:textFill>
        </w:rPr>
        <w:t>昆明滇池水务公司官网及福建考试报名网进行公告通知。</w:t>
      </w:r>
    </w:p>
    <w:p>
      <w:pPr>
        <w:spacing w:line="56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3.资格复审</w:t>
      </w:r>
    </w:p>
    <w:p>
      <w:pPr>
        <w:spacing w:line="56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（1）资格复审人选确定</w:t>
      </w:r>
    </w:p>
    <w:p>
      <w:pPr>
        <w:widowControl/>
        <w:pBdr>
          <w:top w:val="none" w:color="333333" w:sz="0" w:space="0"/>
          <w:left w:val="none" w:color="333333" w:sz="0" w:space="0"/>
          <w:bottom w:val="none" w:color="333333" w:sz="0" w:space="0"/>
          <w:right w:val="none" w:color="333333" w:sz="0" w:space="0"/>
        </w:pBdr>
        <w:spacing w:line="580" w:lineRule="exact"/>
        <w:ind w:firstLine="640" w:firstLineChars="200"/>
        <w:textAlignment w:val="baseline"/>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笔试结束后，经公示无异议的，在达到本次笔试最低合格分数（≥60分）的应聘人员，</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根据每个岗位笔试成绩</w:t>
      </w:r>
      <w:r>
        <w:rPr>
          <w:rFonts w:hint="default" w:ascii="Times New Roman" w:hAnsi="Times New Roman" w:eastAsia="仿宋_GB2312" w:cs="Times New Roman"/>
          <w:color w:val="000000" w:themeColor="text1"/>
          <w:kern w:val="0"/>
          <w:sz w:val="32"/>
          <w:szCs w:val="32"/>
          <w14:textFill>
            <w14:solidFill>
              <w14:schemeClr w14:val="tx1"/>
            </w14:solidFill>
          </w14:textFill>
        </w:rPr>
        <w:t>排名从高分到低分的顺序，按照岗位招聘计划数与进入资格复审人数1:3的比例确定资格复审人员，末位成绩并列者一并进入资格复审。</w:t>
      </w:r>
    </w:p>
    <w:p>
      <w:pPr>
        <w:widowControl/>
        <w:pBdr>
          <w:top w:val="none" w:color="333333" w:sz="0" w:space="0"/>
          <w:left w:val="none" w:color="333333" w:sz="0" w:space="0"/>
          <w:bottom w:val="none" w:color="333333" w:sz="0" w:space="0"/>
          <w:right w:val="none" w:color="333333" w:sz="0" w:space="0"/>
        </w:pBdr>
        <w:spacing w:line="580" w:lineRule="exact"/>
        <w:ind w:firstLine="640" w:firstLineChars="200"/>
        <w:textAlignment w:val="baseline"/>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不按规定参加资格复审的报考人员，视为自动放弃。资格复审不合格或个人自愿放弃、联系不到本人时，招聘单位可根据笔试成绩从高分到低分依次递补。</w:t>
      </w:r>
    </w:p>
    <w:p>
      <w:pPr>
        <w:widowControl/>
        <w:pBdr>
          <w:top w:val="none" w:color="333333" w:sz="0" w:space="0"/>
          <w:left w:val="none" w:color="333333" w:sz="0" w:space="0"/>
          <w:bottom w:val="none" w:color="333333" w:sz="0" w:space="0"/>
          <w:right w:val="none" w:color="333333" w:sz="0" w:space="0"/>
        </w:pBdr>
        <w:spacing w:line="580" w:lineRule="exact"/>
        <w:ind w:firstLine="640" w:firstLineChars="200"/>
        <w:textAlignment w:val="baseline"/>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进入资格复审人员名单将在</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昆明水务集团公司、</w:t>
      </w:r>
      <w:r>
        <w:rPr>
          <w:rFonts w:hint="default" w:ascii="Times New Roman" w:hAnsi="Times New Roman" w:eastAsia="仿宋_GB2312" w:cs="Times New Roman"/>
          <w:color w:val="000000" w:themeColor="text1"/>
          <w:kern w:val="0"/>
          <w:sz w:val="32"/>
          <w:szCs w:val="32"/>
          <w14:textFill>
            <w14:solidFill>
              <w14:schemeClr w14:val="tx1"/>
            </w14:solidFill>
          </w14:textFill>
        </w:rPr>
        <w:t>昆明滇池水务公司官网及福建考试报名网及昆明滇池水务公司官网进行公示，请各位报考人员及时关注相关网站信息。</w:t>
      </w:r>
    </w:p>
    <w:p>
      <w:pPr>
        <w:widowControl/>
        <w:pBdr>
          <w:top w:val="none" w:color="333333" w:sz="0" w:space="0"/>
          <w:left w:val="none" w:color="333333" w:sz="0" w:space="0"/>
          <w:bottom w:val="none" w:color="333333" w:sz="0" w:space="0"/>
          <w:right w:val="none" w:color="333333" w:sz="0" w:space="0"/>
        </w:pBdr>
        <w:spacing w:line="580" w:lineRule="exact"/>
        <w:ind w:firstLine="640" w:firstLineChars="200"/>
        <w:textAlignment w:val="baseline"/>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（2）资格复审方式</w:t>
      </w:r>
    </w:p>
    <w:p>
      <w:pPr>
        <w:widowControl/>
        <w:pBdr>
          <w:top w:val="none" w:color="333333" w:sz="0" w:space="0"/>
          <w:left w:val="none" w:color="333333" w:sz="0" w:space="0"/>
          <w:bottom w:val="none" w:color="333333" w:sz="0" w:space="0"/>
          <w:right w:val="none" w:color="333333" w:sz="0" w:space="0"/>
        </w:pBdr>
        <w:spacing w:line="580" w:lineRule="exact"/>
        <w:ind w:firstLine="640" w:firstLineChars="200"/>
        <w:textAlignment w:val="baseline"/>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具体方式及复审时间、地点，由各招聘单位通知并组织实施，请应聘人员及时关注电话、短信和</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报名系统</w:t>
      </w:r>
      <w:r>
        <w:rPr>
          <w:rFonts w:hint="default" w:ascii="Times New Roman" w:hAnsi="Times New Roman" w:eastAsia="仿宋_GB2312" w:cs="Times New Roman"/>
          <w:color w:val="000000" w:themeColor="text1"/>
          <w:kern w:val="0"/>
          <w:sz w:val="32"/>
          <w:szCs w:val="32"/>
          <w14:textFill>
            <w14:solidFill>
              <w14:schemeClr w14:val="tx1"/>
            </w14:solidFill>
          </w14:textFill>
        </w:rPr>
        <w:t>发布的信息。</w:t>
      </w:r>
    </w:p>
    <w:p>
      <w:pPr>
        <w:widowControl/>
        <w:pBdr>
          <w:top w:val="none" w:color="333333" w:sz="0" w:space="0"/>
          <w:left w:val="none" w:color="333333" w:sz="0" w:space="0"/>
          <w:bottom w:val="none" w:color="333333" w:sz="0" w:space="0"/>
          <w:right w:val="none" w:color="333333" w:sz="0" w:space="0"/>
        </w:pBdr>
        <w:spacing w:line="580" w:lineRule="exact"/>
        <w:ind w:firstLine="640" w:firstLineChars="200"/>
        <w:textAlignment w:val="baseline"/>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（3）资格复审所需材料</w:t>
      </w:r>
    </w:p>
    <w:p>
      <w:pPr>
        <w:widowControl/>
        <w:pBdr>
          <w:top w:val="none" w:color="333333" w:sz="0" w:space="0"/>
          <w:left w:val="none" w:color="333333" w:sz="0" w:space="0"/>
          <w:bottom w:val="none" w:color="333333" w:sz="0" w:space="0"/>
          <w:right w:val="none" w:color="333333" w:sz="0" w:space="0"/>
        </w:pBdr>
        <w:spacing w:line="580" w:lineRule="exact"/>
        <w:ind w:firstLine="640" w:firstLineChars="200"/>
        <w:textAlignment w:val="baseline"/>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·本人有效身份证件原件及复印件1份。</w:t>
      </w:r>
    </w:p>
    <w:p>
      <w:pPr>
        <w:widowControl/>
        <w:pBdr>
          <w:top w:val="none" w:color="333333" w:sz="0" w:space="0"/>
          <w:left w:val="none" w:color="333333" w:sz="0" w:space="0"/>
          <w:bottom w:val="none" w:color="333333" w:sz="0" w:space="0"/>
          <w:right w:val="none" w:color="333333" w:sz="0" w:space="0"/>
        </w:pBdr>
        <w:spacing w:line="580" w:lineRule="exact"/>
        <w:ind w:firstLine="640" w:firstLineChars="200"/>
        <w:textAlignment w:val="baseline"/>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·岗位所需要的学历、学位证原件及复印件各1份（对学历、学位证难以确定的，招聘单位可同时要求提供中国高等教育学生信息网上查询的学籍信息）。</w:t>
      </w:r>
    </w:p>
    <w:p>
      <w:pPr>
        <w:widowControl/>
        <w:pBdr>
          <w:top w:val="none" w:color="333333" w:sz="0" w:space="0"/>
          <w:left w:val="none" w:color="333333" w:sz="0" w:space="0"/>
          <w:bottom w:val="none" w:color="333333" w:sz="0" w:space="0"/>
          <w:right w:val="none" w:color="333333" w:sz="0" w:space="0"/>
        </w:pBdr>
        <w:spacing w:line="580" w:lineRule="exact"/>
        <w:ind w:firstLine="640" w:firstLineChars="200"/>
        <w:textAlignment w:val="baseline"/>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·岗位条件明确的专业技术职称证书、执业资格证书等材料。</w:t>
      </w:r>
    </w:p>
    <w:p>
      <w:pPr>
        <w:widowControl/>
        <w:pBdr>
          <w:top w:val="none" w:color="333333" w:sz="0" w:space="0"/>
          <w:left w:val="none" w:color="333333" w:sz="0" w:space="0"/>
          <w:bottom w:val="none" w:color="333333" w:sz="0" w:space="0"/>
          <w:right w:val="none" w:color="333333" w:sz="0" w:space="0"/>
        </w:pBdr>
        <w:spacing w:line="580" w:lineRule="exact"/>
        <w:ind w:firstLine="640" w:firstLineChars="200"/>
        <w:textAlignment w:val="baseline"/>
        <w:rPr>
          <w:rFonts w:hint="default" w:ascii="Times New Roman" w:hAnsi="Times New Roman" w:eastAsia="仿宋_GB2312" w:cs="Times New Roman"/>
          <w:color w:val="000000" w:themeColor="text1"/>
          <w:kern w:val="0"/>
          <w:sz w:val="32"/>
          <w:szCs w:val="32"/>
          <w:highlight w:val="yellow"/>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·其余所需材料由资格复审组织实施单位确定。</w:t>
      </w:r>
    </w:p>
    <w:p>
      <w:pPr>
        <w:spacing w:line="580" w:lineRule="exact"/>
        <w:ind w:firstLine="641" w:firstLineChars="200"/>
        <w:rPr>
          <w:rFonts w:hint="default" w:ascii="Times New Roman" w:hAnsi="Times New Roman" w:eastAsia="仿宋_GB2312" w:cs="Times New Roman"/>
          <w:b/>
          <w:color w:val="000000" w:themeColor="text1"/>
          <w:kern w:val="0"/>
          <w:sz w:val="32"/>
          <w:szCs w:val="32"/>
          <w14:textFill>
            <w14:solidFill>
              <w14:schemeClr w14:val="tx1"/>
            </w14:solidFill>
          </w14:textFill>
        </w:rPr>
      </w:pPr>
      <w:r>
        <w:rPr>
          <w:rFonts w:hint="default" w:ascii="Times New Roman" w:hAnsi="Times New Roman" w:eastAsia="仿宋_GB2312" w:cs="Times New Roman"/>
          <w:b/>
          <w:color w:val="000000" w:themeColor="text1"/>
          <w:kern w:val="0"/>
          <w:sz w:val="32"/>
          <w:szCs w:val="32"/>
          <w:lang w:val="en-US" w:eastAsia="zh-CN"/>
          <w14:textFill>
            <w14:solidFill>
              <w14:schemeClr w14:val="tx1"/>
            </w14:solidFill>
          </w14:textFill>
        </w:rPr>
        <w:t>4</w:t>
      </w:r>
      <w:r>
        <w:rPr>
          <w:rFonts w:hint="default" w:ascii="Times New Roman" w:hAnsi="Times New Roman" w:eastAsia="仿宋_GB2312" w:cs="Times New Roman"/>
          <w:b/>
          <w:color w:val="000000" w:themeColor="text1"/>
          <w:kern w:val="0"/>
          <w:sz w:val="32"/>
          <w:szCs w:val="32"/>
          <w14:textFill>
            <w14:solidFill>
              <w14:schemeClr w14:val="tx1"/>
            </w14:solidFill>
          </w14:textFill>
        </w:rPr>
        <w:t>.面试</w:t>
      </w:r>
    </w:p>
    <w:p>
      <w:pPr>
        <w:pStyle w:val="8"/>
        <w:widowControl/>
        <w:pBdr>
          <w:top w:val="none" w:color="333333" w:sz="0" w:space="0"/>
          <w:left w:val="none" w:color="333333" w:sz="0" w:space="0"/>
          <w:bottom w:val="none" w:color="333333" w:sz="0" w:space="0"/>
          <w:right w:val="none" w:color="333333" w:sz="0" w:space="13"/>
        </w:pBdr>
        <w:spacing w:before="0" w:beforeAutospacing="0" w:after="0" w:afterAutospacing="0" w:line="580" w:lineRule="exact"/>
        <w:ind w:firstLine="640" w:firstLineChars="200"/>
        <w:jc w:val="both"/>
        <w:textAlignment w:val="baseline"/>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w:t>
      </w:r>
      <w:r>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t>面试人选确定：资格复审合格人员进入面试环节，进入面试人员名单于面试公告时一并公布。</w:t>
      </w:r>
    </w:p>
    <w:p>
      <w:pPr>
        <w:pStyle w:val="8"/>
        <w:widowControl/>
        <w:pBdr>
          <w:top w:val="none" w:color="333333" w:sz="0" w:space="0"/>
          <w:left w:val="none" w:color="333333" w:sz="0" w:space="0"/>
          <w:bottom w:val="none" w:color="333333" w:sz="0" w:space="0"/>
          <w:right w:val="none" w:color="333333" w:sz="0" w:space="13"/>
        </w:pBdr>
        <w:spacing w:before="0" w:beforeAutospacing="0" w:after="0" w:afterAutospacing="0" w:line="580" w:lineRule="exact"/>
        <w:ind w:firstLine="640" w:firstLineChars="200"/>
        <w:jc w:val="both"/>
        <w:textAlignment w:val="baseline"/>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t>每个岗位按照面试人数与拟招聘人数的比例不低于2:1，最高不超过3:1要求开展，若确定进入面试环节的笔试成绩最后一名出现并列的，则并列进入面试。本次笔试成绩和拟进入面试的人选将在昆明水务集团公司、昆明滇池水务公司官网及福建考试报名网上公示，公示时间为3个工作日，应聘者在资格复审时出现因个人原因自愿放弃、未在规定的时间内参加面试及资格复审不合格等情况的视为主动放弃或取消面试资格，因应聘者主动放弃、取消面试资格等原因达不到面试最低比例的，按笔试成绩从高到低依次递补，依次递补3批次后仍未达到面试最低2:1的情况，将取消该岗位的面试。</w:t>
      </w:r>
    </w:p>
    <w:p>
      <w:pPr>
        <w:spacing w:line="580" w:lineRule="exact"/>
        <w:ind w:firstLine="640" w:firstLineChars="200"/>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（2）面试的时间、地点</w:t>
      </w:r>
      <w: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kern w:val="0"/>
          <w:sz w:val="32"/>
          <w:szCs w:val="32"/>
          <w14:textFill>
            <w14:solidFill>
              <w14:schemeClr w14:val="tx1"/>
            </w14:solidFill>
          </w14:textFill>
        </w:rPr>
        <w:t>详见后续公告</w:t>
      </w:r>
      <w: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t>。</w:t>
      </w:r>
    </w:p>
    <w:p>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（3）</w:t>
      </w:r>
      <w:r>
        <w:rPr>
          <w:rFonts w:hint="default" w:ascii="Times New Roman" w:hAnsi="Times New Roman" w:eastAsia="仿宋_GB2312" w:cs="Times New Roman"/>
          <w:color w:val="000000" w:themeColor="text1"/>
          <w:kern w:val="0"/>
          <w:sz w:val="32"/>
          <w:szCs w:val="32"/>
          <w14:textFill>
            <w14:solidFill>
              <w14:schemeClr w14:val="tx1"/>
            </w14:solidFill>
          </w14:textFill>
        </w:rPr>
        <w:t>本次招聘面试将采取半结构化面试等一种或多种面试评价方式开展面试工作。</w:t>
      </w:r>
    </w:p>
    <w:p>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（四）考察（背景调查）与体检</w:t>
      </w:r>
    </w:p>
    <w:p>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1.在</w:t>
      </w:r>
      <w:r>
        <w:rPr>
          <w:rFonts w:hint="default" w:ascii="Times New Roman" w:hAnsi="Times New Roman" w:eastAsia="仿宋_GB2312" w:cs="Times New Roman"/>
          <w:color w:val="000000" w:themeColor="text1"/>
          <w:sz w:val="32"/>
          <w:szCs w:val="32"/>
          <w14:textFill>
            <w14:solidFill>
              <w14:schemeClr w14:val="tx1"/>
            </w14:solidFill>
          </w14:textFill>
        </w:rPr>
        <w:t>达到招聘岗位综合成绩最低合格分数（≥60分）的应聘人员中，由</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昆明市</w:t>
      </w:r>
      <w:r>
        <w:rPr>
          <w:rFonts w:hint="default" w:ascii="Times New Roman" w:hAnsi="Times New Roman" w:eastAsia="仿宋_GB2312" w:cs="Times New Roman"/>
          <w:color w:val="000000" w:themeColor="text1"/>
          <w:sz w:val="32"/>
          <w:szCs w:val="32"/>
          <w14:textFill>
            <w14:solidFill>
              <w14:schemeClr w14:val="tx1"/>
            </w14:solidFill>
          </w14:textFill>
        </w:rPr>
        <w:t>人力资源公司根据每个岗位的考试综合成绩，</w:t>
      </w:r>
      <w:r>
        <w:rPr>
          <w:rFonts w:hint="default" w:ascii="Times New Roman" w:hAnsi="Times New Roman" w:eastAsia="仿宋_GB2312" w:cs="Times New Roman"/>
          <w:color w:val="000000" w:themeColor="text1"/>
          <w:kern w:val="0"/>
          <w:sz w:val="32"/>
          <w:szCs w:val="32"/>
          <w14:textFill>
            <w14:solidFill>
              <w14:schemeClr w14:val="tx1"/>
            </w14:solidFill>
          </w14:textFill>
        </w:rPr>
        <w:t>按照考</w:t>
      </w:r>
      <w:r>
        <w:rPr>
          <w:rFonts w:hint="default" w:ascii="Times New Roman" w:hAnsi="Times New Roman" w:eastAsia="仿宋_GB2312" w:cs="Times New Roman"/>
          <w:color w:val="0D0D0D" w:themeColor="text1" w:themeTint="F2"/>
          <w:kern w:val="0"/>
          <w:sz w:val="32"/>
          <w:szCs w:val="32"/>
          <w14:textFill>
            <w14:solidFill>
              <w14:schemeClr w14:val="tx1">
                <w14:lumMod w14:val="95000"/>
                <w14:lumOff w14:val="5000"/>
              </w14:schemeClr>
            </w14:solidFill>
          </w14:textFill>
        </w:rPr>
        <w:t>察（背景调查）人数与拟招聘人数1:1的比例，从高到低依次确定考察（背景调查）人选，若出现综合成绩并列的情况，则按照</w:t>
      </w:r>
      <w:r>
        <w:rPr>
          <w:rFonts w:hint="default" w:ascii="Times New Roman" w:hAnsi="Times New Roman" w:eastAsia="仿宋_GB2312" w:cs="Times New Roman"/>
          <w:color w:val="000000" w:themeColor="text1"/>
          <w:sz w:val="32"/>
          <w:szCs w:val="32"/>
          <w14:textFill>
            <w14:solidFill>
              <w14:schemeClr w14:val="tx1"/>
            </w14:solidFill>
          </w14:textFill>
        </w:rPr>
        <w:t>面试成绩从高到低依次确定考察（背景调查）人选，综合成绩和拟进入考察（背景调查）人选将在</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昆明水务集团公司</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昆明滇池水务公司官网及</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福建考试报名网</w:t>
      </w:r>
      <w:r>
        <w:rPr>
          <w:rFonts w:hint="default" w:ascii="Times New Roman" w:hAnsi="Times New Roman" w:eastAsia="仿宋_GB2312" w:cs="Times New Roman"/>
          <w:color w:val="000000" w:themeColor="text1"/>
          <w:sz w:val="32"/>
          <w:szCs w:val="32"/>
          <w14:textFill>
            <w14:solidFill>
              <w14:schemeClr w14:val="tx1"/>
            </w14:solidFill>
          </w14:textFill>
        </w:rPr>
        <w:t>上公示，公示时间为3个工作日。</w:t>
      </w:r>
    </w:p>
    <w:p>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2.考察（背景调查）由</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昆明市</w:t>
      </w:r>
      <w:r>
        <w:rPr>
          <w:rFonts w:hint="default" w:ascii="Times New Roman" w:hAnsi="Times New Roman" w:eastAsia="仿宋_GB2312" w:cs="Times New Roman"/>
          <w:color w:val="000000" w:themeColor="text1"/>
          <w:sz w:val="32"/>
          <w:szCs w:val="32"/>
          <w14:textFill>
            <w14:solidFill>
              <w14:schemeClr w14:val="tx1"/>
            </w14:solidFill>
          </w14:textFill>
        </w:rPr>
        <w:t>人力资源公司通过电话访谈或现场访谈等一种或多种的方式，从拟录用人选的人事档案完整性、个人工作履历、基本信息、政治素养、道德品质、工作能力和现实表现、是否有违法乱纪行为或有其他不良记录等方面进行。</w:t>
      </w:r>
    </w:p>
    <w:p>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3.考察（背景调查）合格的，应聘者体检标准应参照《公务员录用体检通用标准（试行）》（2016年12月30日修订）及相关规定执行，具体体检时效性、医疗机构资质及复检、补检等有关事宜参照云南省就业工作指导小组办公室《关于进一步规范求职体检结果互认的通知》相关规定执行，复检、补检只有一次机会，并以复检、补检结果为最终体检结果，体检费用由应聘者个人承担。</w:t>
      </w:r>
    </w:p>
    <w:p>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4.若应聘人员考察（背景调查）和体检任一环节不合格或自愿放弃的情况，按考试综合成绩从高到低依次递补，依次递补3批次后仍未到达考察（背景调查）人数与拟招聘人数1:1比例的岗位不再递补，按实际进入人数开展后续程序。</w:t>
      </w:r>
    </w:p>
    <w:p>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（五）确定拟录用人员</w:t>
      </w:r>
    </w:p>
    <w:p>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根据应聘者考试综合成绩、考察（背景调查）和体检等情况，经昆明滇池水务公司民主决策后，确定拟录用人员，并在</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昆明水务集团公司</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昆明滇池水务公司官网及</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福建考试报名网</w:t>
      </w:r>
      <w:r>
        <w:rPr>
          <w:rFonts w:hint="default" w:ascii="Times New Roman" w:hAnsi="Times New Roman" w:eastAsia="仿宋_GB2312" w:cs="Times New Roman"/>
          <w:color w:val="000000" w:themeColor="text1"/>
          <w:sz w:val="32"/>
          <w:szCs w:val="32"/>
          <w14:textFill>
            <w14:solidFill>
              <w14:schemeClr w14:val="tx1"/>
            </w14:solidFill>
          </w14:textFill>
        </w:rPr>
        <w:t>上公示，公示期为5个工作日。</w:t>
      </w:r>
    </w:p>
    <w:p>
      <w:pPr>
        <w:tabs>
          <w:tab w:val="left" w:pos="5387"/>
        </w:tabs>
        <w:spacing w:line="58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五、录用及入职办理</w:t>
      </w:r>
    </w:p>
    <w:p>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z w:val="32"/>
          <w:szCs w:val="32"/>
          <w14:textFill>
            <w14:solidFill>
              <w14:schemeClr w14:val="tx1"/>
            </w14:solidFill>
          </w14:textFill>
        </w:rPr>
        <w:t>（一）拟录用人员经公示无异议的，办理其录用手</w:t>
      </w:r>
      <w:r>
        <w:rPr>
          <w:rFonts w:hint="default" w:ascii="Times New Roman" w:hAnsi="Times New Roman" w:eastAsia="仿宋_GB2312" w:cs="Times New Roman"/>
          <w:sz w:val="32"/>
          <w:szCs w:val="32"/>
        </w:rPr>
        <w:t>续，</w:t>
      </w:r>
      <w:r>
        <w:rPr>
          <w:rFonts w:hint="default" w:ascii="Times New Roman" w:hAnsi="Times New Roman" w:eastAsia="仿宋_GB2312" w:cs="Times New Roman"/>
          <w:kern w:val="0"/>
          <w:sz w:val="32"/>
          <w:szCs w:val="32"/>
        </w:rPr>
        <w:t>若无特殊原因，未在规定时间内报到或不能提供莆田市华科环保工程有限公司所需入职材料的，原则上不予录用。</w:t>
      </w:r>
    </w:p>
    <w:p>
      <w:pPr>
        <w:pStyle w:val="8"/>
        <w:widowControl/>
        <w:pBdr>
          <w:top w:val="none" w:color="333333" w:sz="0" w:space="0"/>
          <w:left w:val="none" w:color="333333" w:sz="0" w:space="0"/>
          <w:bottom w:val="none" w:color="333333" w:sz="0" w:space="0"/>
          <w:right w:val="none" w:color="333333" w:sz="0" w:space="0"/>
        </w:pBdr>
        <w:spacing w:before="0" w:beforeAutospacing="0" w:after="0" w:afterAutospacing="0" w:line="580" w:lineRule="exact"/>
        <w:ind w:firstLine="640" w:firstLineChars="200"/>
        <w:jc w:val="both"/>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（二）录用单位与录用人员签订劳动合同，约定试用期，对拟录用人员实行试用期考核，经试用期考核后，不能胜任本岗位工作的，按照国家相关法律规定，予以解除劳动关系。</w:t>
      </w:r>
    </w:p>
    <w:p>
      <w:pPr>
        <w:pStyle w:val="8"/>
        <w:widowControl/>
        <w:pBdr>
          <w:top w:val="none" w:color="333333" w:sz="0" w:space="0"/>
          <w:left w:val="none" w:color="333333" w:sz="0" w:space="0"/>
          <w:bottom w:val="none" w:color="333333" w:sz="0" w:space="0"/>
          <w:right w:val="none" w:color="333333" w:sz="0" w:space="0"/>
        </w:pBdr>
        <w:spacing w:before="0" w:beforeAutospacing="0" w:after="0" w:afterAutospacing="0" w:line="580" w:lineRule="exact"/>
        <w:ind w:firstLine="640" w:firstLineChars="200"/>
        <w:jc w:val="both"/>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（三）薪酬待遇按录用单位相关薪酬制度执行。</w:t>
      </w:r>
    </w:p>
    <w:p>
      <w:pPr>
        <w:tabs>
          <w:tab w:val="left" w:pos="5387"/>
        </w:tabs>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六、注意事项</w:t>
      </w:r>
    </w:p>
    <w:p>
      <w:pPr>
        <w:tabs>
          <w:tab w:val="left" w:pos="5387"/>
        </w:tabs>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（一）本次招聘笔试、面试、公示等时间地点以正式通知为准；</w:t>
      </w:r>
    </w:p>
    <w:p>
      <w:pPr>
        <w:tabs>
          <w:tab w:val="left" w:pos="5387"/>
        </w:tabs>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（二）请应聘者认真阅读招聘公告和相关附件，因不遵守招聘程序或个人疏忽造成报考失误所带来的一切后果由本人承担；</w:t>
      </w:r>
    </w:p>
    <w:p>
      <w:pPr>
        <w:tabs>
          <w:tab w:val="left" w:pos="5387"/>
        </w:tabs>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应聘者对个人报名和资格复审中填写的信息和提供的相关材料的真实性、完整性负责，报名时所填专业须按照毕业证上的专业名称填写（含括号内的专业方向），若发现相关信息和材料有误，应聘者将被视为违反诚信承诺，由此带来的资格审核不合格、取消录用及其他一切后果，将由应聘者本人承担；</w:t>
      </w:r>
    </w:p>
    <w:p>
      <w:pPr>
        <w:tabs>
          <w:tab w:val="left" w:pos="5387"/>
        </w:tabs>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（四）应聘者应准确填写及核对有效的手机号码、联系电话、邮箱地址、通讯地址等联系方式，并保证在招聘所有环节中所有联系方式保持畅通，若</w:t>
      </w:r>
      <w:r>
        <w:rPr>
          <w:rFonts w:hint="default" w:ascii="Times New Roman" w:hAnsi="Times New Roman" w:eastAsia="仿宋_GB2312" w:cs="Times New Roman"/>
          <w:kern w:val="0"/>
          <w:sz w:val="32"/>
          <w:szCs w:val="32"/>
        </w:rPr>
        <w:t>人力资源服务公司</w:t>
      </w:r>
      <w:r>
        <w:rPr>
          <w:rFonts w:hint="default" w:ascii="Times New Roman" w:hAnsi="Times New Roman" w:eastAsia="仿宋_GB2312" w:cs="Times New Roman"/>
          <w:sz w:val="32"/>
          <w:szCs w:val="32"/>
        </w:rPr>
        <w:t>通过电话或短信方式进行相应环节通知过程中应聘者未接通或未回复2次及以上视同自愿放弃。</w:t>
      </w:r>
    </w:p>
    <w:p>
      <w:pPr>
        <w:tabs>
          <w:tab w:val="left" w:pos="5387"/>
        </w:tabs>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（五）选人纪律，报考人员有托人说情、打招呼等干扰选聘工作的，一经发现即取消资格。</w:t>
      </w:r>
    </w:p>
    <w:p>
      <w:pPr>
        <w:tabs>
          <w:tab w:val="left" w:pos="5387"/>
        </w:tabs>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六</w:t>
      </w:r>
      <w:r>
        <w:rPr>
          <w:rFonts w:hint="default" w:ascii="Times New Roman" w:hAnsi="Times New Roman" w:eastAsia="仿宋_GB2312" w:cs="Times New Roman"/>
          <w:sz w:val="32"/>
          <w:szCs w:val="32"/>
        </w:rPr>
        <w:t>）考试纪律：对违反考试纪律的应聘人员，按有关规定处理，触犯法律的，交由司法机关依法处理。本次招聘不指定考试辅导用书，不举办也不委托任何机构开展考试辅导培训。</w:t>
      </w:r>
    </w:p>
    <w:p>
      <w:pPr>
        <w:pStyle w:val="8"/>
        <w:widowControl/>
        <w:pBdr>
          <w:top w:val="none" w:color="333333" w:sz="0" w:space="0"/>
          <w:left w:val="none" w:color="333333" w:sz="0" w:space="0"/>
          <w:bottom w:val="none" w:color="333333" w:sz="0" w:space="0"/>
          <w:right w:val="none" w:color="333333" w:sz="0" w:space="0"/>
        </w:pBdr>
        <w:spacing w:before="0" w:beforeAutospacing="0" w:after="0" w:afterAutospacing="0" w:line="580" w:lineRule="exact"/>
        <w:ind w:firstLine="640" w:firstLineChars="200"/>
        <w:jc w:val="both"/>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七、其他</w:t>
      </w:r>
    </w:p>
    <w:p>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本次招聘必须严格按照有关规定实行回避制度。凡与公司及各子公司负责人、招聘工作负责人、经办人员等相关人员有夫妻关系、直系血亲关系、三代以内旁系血亲或者近姻亲关系的人员，不得任用到相应单位人事、财务、审计、纪检监察岗位；不得在公司担任双方直接隶属同一领导人员的职务或者有直接上下级领导关系的职务。</w:t>
      </w:r>
    </w:p>
    <w:p>
      <w:pPr>
        <w:pStyle w:val="8"/>
        <w:widowControl/>
        <w:pBdr>
          <w:top w:val="none" w:color="333333" w:sz="0" w:space="0"/>
          <w:left w:val="none" w:color="333333" w:sz="0" w:space="0"/>
          <w:bottom w:val="none" w:color="333333" w:sz="0" w:space="0"/>
          <w:right w:val="none" w:color="333333" w:sz="0" w:space="0"/>
        </w:pBdr>
        <w:spacing w:before="0" w:beforeAutospacing="0" w:after="0" w:afterAutospacing="0" w:line="580" w:lineRule="exact"/>
        <w:jc w:val="both"/>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（二）为确保本次招聘工作的公正、公平、合法，在应聘人员的资格审查、笔试考试、面试评分、面试组成员资格审查、考察（背景调查）过程中如遇相关问题可向昆明滇池水务公司</w:t>
      </w:r>
      <w:bookmarkStart w:id="2" w:name="_GoBack"/>
      <w:bookmarkEnd w:id="2"/>
      <w:r>
        <w:rPr>
          <w:rFonts w:hint="default" w:ascii="Times New Roman" w:hAnsi="Times New Roman" w:eastAsia="仿宋_GB2312" w:cs="Times New Roman"/>
          <w:sz w:val="32"/>
          <w:szCs w:val="32"/>
        </w:rPr>
        <w:t>纪检监察室。对徇私舞弊、弄虚作假、泄露机密等行为，一经发现，从重查处，联系方式：（昆明滇池水务公司纪检监察室、66038801）。</w:t>
      </w:r>
    </w:p>
    <w:p>
      <w:pPr>
        <w:pStyle w:val="8"/>
        <w:widowControl/>
        <w:pBdr>
          <w:top w:val="none" w:color="333333" w:sz="0" w:space="0"/>
          <w:left w:val="none" w:color="333333" w:sz="0" w:space="0"/>
          <w:bottom w:val="none" w:color="333333" w:sz="0" w:space="0"/>
          <w:right w:val="none" w:color="333333" w:sz="0" w:space="0"/>
        </w:pBdr>
        <w:spacing w:before="0" w:beforeAutospacing="0" w:after="0" w:afterAutospacing="0" w:line="580" w:lineRule="exact"/>
        <w:jc w:val="both"/>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系统咨询电话： 0871-64128998。</w:t>
      </w:r>
    </w:p>
    <w:p>
      <w:pPr>
        <w:pStyle w:val="8"/>
        <w:widowControl/>
        <w:pBdr>
          <w:top w:val="none" w:color="333333" w:sz="0" w:space="0"/>
          <w:left w:val="none" w:color="333333" w:sz="0" w:space="0"/>
          <w:bottom w:val="none" w:color="333333" w:sz="0" w:space="0"/>
          <w:right w:val="none" w:color="333333" w:sz="0" w:space="0"/>
        </w:pBdr>
        <w:spacing w:before="0" w:beforeAutospacing="0" w:after="0" w:afterAutospacing="0" w:line="580" w:lineRule="exact"/>
        <w:ind w:firstLine="640" w:firstLineChars="200"/>
        <w:jc w:val="both"/>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附件：</w:t>
      </w:r>
    </w:p>
    <w:p>
      <w:pPr>
        <w:pStyle w:val="8"/>
        <w:widowControl/>
        <w:pBdr>
          <w:top w:val="none" w:color="333333" w:sz="0" w:space="0"/>
          <w:left w:val="none" w:color="333333" w:sz="0" w:space="0"/>
          <w:bottom w:val="none" w:color="333333" w:sz="0" w:space="0"/>
          <w:right w:val="none" w:color="333333" w:sz="0" w:space="0"/>
        </w:pBdr>
        <w:spacing w:before="0" w:beforeAutospacing="0" w:after="0" w:afterAutospacing="0" w:line="580" w:lineRule="exact"/>
        <w:ind w:left="638" w:leftChars="304"/>
        <w:jc w:val="both"/>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kern w:val="0"/>
          <w:sz w:val="32"/>
          <w:szCs w:val="32"/>
          <w:lang w:val="en-US" w:eastAsia="zh-CN" w:bidi="ar-SA"/>
        </w:rPr>
        <w:t>昆明滇池水务股份有限公司2026年度下属莆田市华科环保工程有限公司人员招聘二次挂网公告</w:t>
      </w:r>
      <w:r>
        <w:rPr>
          <w:rFonts w:hint="default" w:ascii="Times New Roman" w:hAnsi="Times New Roman" w:eastAsia="仿宋_GB2312" w:cs="Times New Roman"/>
          <w:sz w:val="32"/>
          <w:szCs w:val="32"/>
        </w:rPr>
        <w:t>招聘计划表》</w:t>
      </w:r>
    </w:p>
    <w:p>
      <w:pPr>
        <w:pStyle w:val="8"/>
        <w:widowControl/>
        <w:pBdr>
          <w:top w:val="none" w:color="333333" w:sz="0" w:space="0"/>
          <w:left w:val="none" w:color="333333" w:sz="0" w:space="0"/>
          <w:bottom w:val="none" w:color="333333" w:sz="0" w:space="0"/>
          <w:right w:val="none" w:color="333333" w:sz="0" w:space="0"/>
        </w:pBdr>
        <w:spacing w:before="0" w:beforeAutospacing="0" w:after="0" w:afterAutospacing="0" w:line="580" w:lineRule="exact"/>
        <w:ind w:firstLine="640" w:firstLineChars="200"/>
        <w:jc w:val="both"/>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2.《昆明滇池水务股份有限公司应聘登记表》</w:t>
      </w:r>
    </w:p>
    <w:p>
      <w:pPr>
        <w:tabs>
          <w:tab w:val="left" w:pos="5387"/>
        </w:tabs>
        <w:spacing w:line="58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3.《昆明滇池水务股份有限公司员工招聘诚信承诺书》</w:t>
      </w:r>
    </w:p>
    <w:p>
      <w:pPr>
        <w:tabs>
          <w:tab w:val="left" w:pos="5387"/>
        </w:tabs>
        <w:spacing w:line="580" w:lineRule="exact"/>
        <w:rPr>
          <w:rFonts w:hint="default" w:ascii="Times New Roman" w:hAnsi="Times New Roman" w:eastAsia="仿宋_GB2312" w:cs="Times New Roman"/>
          <w:kern w:val="0"/>
          <w:sz w:val="32"/>
          <w:szCs w:val="32"/>
        </w:rPr>
      </w:pPr>
    </w:p>
    <w:p>
      <w:pPr>
        <w:tabs>
          <w:tab w:val="left" w:pos="5387"/>
        </w:tabs>
        <w:spacing w:line="580" w:lineRule="exact"/>
        <w:ind w:firstLine="5120" w:firstLineChars="1600"/>
        <w:rPr>
          <w:rFonts w:hint="default" w:ascii="Times New Roman" w:hAnsi="Times New Roman" w:eastAsia="仿宋_GB2312" w:cs="Times New Roman"/>
          <w:kern w:val="0"/>
          <w:sz w:val="32"/>
          <w:szCs w:val="32"/>
        </w:rPr>
      </w:pPr>
    </w:p>
    <w:p>
      <w:pPr>
        <w:tabs>
          <w:tab w:val="left" w:pos="5387"/>
        </w:tabs>
        <w:spacing w:line="580" w:lineRule="exact"/>
        <w:ind w:firstLine="5120" w:firstLineChars="1600"/>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rPr>
        <w:t>2026年8月</w:t>
      </w:r>
      <w:r>
        <w:rPr>
          <w:rFonts w:hint="default" w:ascii="Times New Roman" w:hAnsi="Times New Roman" w:eastAsia="仿宋_GB2312" w:cs="Times New Roman"/>
          <w:kern w:val="0"/>
          <w:sz w:val="32"/>
          <w:szCs w:val="32"/>
          <w:lang w:val="en-US" w:eastAsia="zh-CN"/>
        </w:rPr>
        <w:t>21</w:t>
      </w:r>
      <w:r>
        <w:rPr>
          <w:rFonts w:hint="default" w:ascii="Times New Roman" w:hAnsi="Times New Roman" w:eastAsia="仿宋_GB2312" w:cs="Times New Roman"/>
          <w:kern w:val="0"/>
          <w:sz w:val="32"/>
          <w:szCs w:val="32"/>
        </w:rPr>
        <w:t>日</w:t>
      </w:r>
    </w:p>
    <w:sectPr>
      <w:footerReference r:id="rId3" w:type="default"/>
      <w:footerReference r:id="rId4" w:type="even"/>
      <w:pgSz w:w="11906" w:h="16838"/>
      <w:pgMar w:top="2098" w:right="1474" w:bottom="1928"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汉仪书宋二KW"/>
    <w:panose1 w:val="00000000000000000000"/>
    <w:charset w:val="00"/>
    <w:family w:val="auto"/>
    <w:pitch w:val="default"/>
    <w:sig w:usb0="00000000" w:usb1="00000000" w:usb2="00000000" w:usb3="00000000" w:csb0="00000000" w:csb1="00000000"/>
  </w:font>
  <w:font w:name="Wingdings">
    <w:altName w:val="Kingsoft Confetti"/>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Kingsoft Confetti">
    <w:panose1 w:val="05000100010000000000"/>
    <w:charset w:val="00"/>
    <w:family w:val="auto"/>
    <w:pitch w:val="default"/>
    <w:sig w:usb0="00000000" w:usb1="00000000" w:usb2="00000000" w:usb3="00000000" w:csb0="8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 w:name="方正小标宋简体">
    <w:altName w:val="汉仪书宋二KW"/>
    <w:panose1 w:val="03000509000000000000"/>
    <w:charset w:val="86"/>
    <w:family w:val="script"/>
    <w:pitch w:val="default"/>
    <w:sig w:usb0="00000000" w:usb1="00000000" w:usb2="00000000" w:usb3="00000000" w:csb0="00040000" w:csb1="00000000"/>
  </w:font>
  <w:font w:name="仿宋">
    <w:altName w:val="汉仪仿宋KW"/>
    <w:panose1 w:val="02010609060101010101"/>
    <w:charset w:val="86"/>
    <w:family w:val="modern"/>
    <w:pitch w:val="default"/>
    <w:sig w:usb0="00000000" w:usb1="00000000" w:usb2="00000016" w:usb3="00000000" w:csb0="00040001" w:csb1="00000000"/>
  </w:font>
  <w:font w:name="方正公文小标宋">
    <w:altName w:val="汉仪书宋二KW"/>
    <w:panose1 w:val="02000500000000000000"/>
    <w:charset w:val="86"/>
    <w:family w:val="auto"/>
    <w:pitch w:val="default"/>
    <w:sig w:usb0="00000000" w:usb1="00000000" w:usb2="00000016" w:usb3="00000000" w:csb0="00040001" w:csb1="00000000"/>
  </w:font>
  <w:font w:name="仿宋_GB2312">
    <w:altName w:val="汉仪仿宋KW"/>
    <w:panose1 w:val="02010609030101010101"/>
    <w:charset w:val="86"/>
    <w:family w:val="modern"/>
    <w:pitch w:val="default"/>
    <w:sig w:usb0="00000000" w:usb1="00000000" w:usb2="00000000" w:usb3="00000000" w:csb0="00040000" w:csb1="00000000"/>
  </w:font>
  <w:font w:name="汉仪仿宋KW">
    <w:panose1 w:val="00020600040101010101"/>
    <w:charset w:val="86"/>
    <w:family w:val="auto"/>
    <w:pitch w:val="default"/>
    <w:sig w:usb0="A00002BF" w:usb1="18EF7CFA" w:usb2="00000016" w:usb3="00000000" w:csb0="00040000" w:csb1="00000000"/>
  </w:font>
  <w:font w:name="DejaVu Sans">
    <w:panose1 w:val="020B0606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rFonts w:asciiTheme="minorEastAsia" w:hAnsiTheme="minorEastAsia"/>
        <w:sz w:val="28"/>
        <w:szCs w:val="28"/>
      </w:rPr>
    </w:sdtEndPr>
    <w:sdtContent>
      <w:p>
        <w:pPr>
          <w:pStyle w:val="6"/>
          <w:jc w:val="right"/>
          <w:rPr>
            <w:rFonts w:asciiTheme="minorEastAsia" w:hAnsiTheme="minorEastAsia"/>
            <w:sz w:val="28"/>
            <w:szCs w:val="28"/>
          </w:rPr>
        </w:pPr>
        <w:r>
          <w:rPr>
            <w:rFonts w:asciiTheme="minorEastAsia" w:hAnsiTheme="minorEastAsia"/>
            <w:sz w:val="28"/>
            <w:szCs w:val="28"/>
          </w:rPr>
          <w:t>-</w:t>
        </w:r>
        <w:r>
          <w:rPr>
            <w:rFonts w:asciiTheme="minorEastAsia" w:hAnsiTheme="minorEastAsia"/>
            <w:sz w:val="28"/>
            <w:szCs w:val="28"/>
          </w:rPr>
          <w:fldChar w:fldCharType="begin"/>
        </w:r>
        <w:r>
          <w:rPr>
            <w:rFonts w:asciiTheme="minorEastAsia" w:hAnsiTheme="minorEastAsia"/>
            <w:sz w:val="28"/>
            <w:szCs w:val="28"/>
          </w:rPr>
          <w:instrText xml:space="preserve">PAGE   \* MERGEFORMAT</w:instrText>
        </w:r>
        <w:r>
          <w:rPr>
            <w:rFonts w:asciiTheme="minorEastAsia" w:hAnsiTheme="minorEastAsia"/>
            <w:sz w:val="28"/>
            <w:szCs w:val="28"/>
          </w:rPr>
          <w:fldChar w:fldCharType="separate"/>
        </w:r>
        <w:r>
          <w:rPr>
            <w:rFonts w:asciiTheme="minorEastAsia" w:hAnsiTheme="minorEastAsia"/>
            <w:sz w:val="28"/>
            <w:szCs w:val="28"/>
            <w:lang w:val="zh-CN"/>
          </w:rPr>
          <w:t>2</w:t>
        </w:r>
        <w:r>
          <w:rPr>
            <w:rFonts w:asciiTheme="minorEastAsia" w:hAnsiTheme="minorEastAsia"/>
            <w:sz w:val="28"/>
            <w:szCs w:val="28"/>
          </w:rPr>
          <w:fldChar w:fldCharType="end"/>
        </w:r>
        <w:r>
          <w:rPr>
            <w:rFonts w:asciiTheme="minorEastAsia" w:hAnsiTheme="minorEastAsia"/>
            <w:sz w:val="28"/>
            <w:szCs w:val="28"/>
          </w:rPr>
          <w:t>-</w:t>
        </w:r>
      </w:p>
    </w:sdtContent>
  </w:sdt>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asciiTheme="minorEastAsia" w:hAnsiTheme="minorEastAsia"/>
        <w:sz w:val="28"/>
        <w:szCs w:val="28"/>
      </w:rPr>
    </w:pPr>
    <w:r>
      <w:rPr>
        <w:rFonts w:asciiTheme="minorEastAsia" w:hAnsiTheme="minorEastAsia"/>
        <w:sz w:val="28"/>
        <w:szCs w:val="28"/>
      </w:rPr>
      <w:t>-</w:t>
    </w:r>
    <w:sdt>
      <w:sdtPr>
        <w:rPr>
          <w:rFonts w:asciiTheme="minorEastAsia" w:hAnsiTheme="minorEastAsia"/>
          <w:sz w:val="28"/>
          <w:szCs w:val="28"/>
        </w:rPr>
        <w:id w:val="2112626771"/>
      </w:sdtPr>
      <w:sdtEndPr>
        <w:rPr>
          <w:rFonts w:asciiTheme="minorEastAsia" w:hAnsiTheme="minorEastAsia"/>
          <w:sz w:val="28"/>
          <w:szCs w:val="28"/>
        </w:rPr>
      </w:sdtEndPr>
      <w:sdtContent>
        <w:r>
          <w:rPr>
            <w:rFonts w:asciiTheme="minorEastAsia" w:hAnsiTheme="minorEastAsia"/>
            <w:sz w:val="28"/>
            <w:szCs w:val="28"/>
          </w:rPr>
          <w:fldChar w:fldCharType="begin"/>
        </w:r>
        <w:r>
          <w:rPr>
            <w:rFonts w:asciiTheme="minorEastAsia" w:hAnsiTheme="minorEastAsia"/>
            <w:sz w:val="28"/>
            <w:szCs w:val="28"/>
          </w:rPr>
          <w:instrText xml:space="preserve">PAGE   \* MERGEFORMAT</w:instrText>
        </w:r>
        <w:r>
          <w:rPr>
            <w:rFonts w:asciiTheme="minorEastAsia" w:hAnsiTheme="minorEastAsia"/>
            <w:sz w:val="28"/>
            <w:szCs w:val="28"/>
          </w:rPr>
          <w:fldChar w:fldCharType="separate"/>
        </w:r>
        <w:r>
          <w:rPr>
            <w:rFonts w:asciiTheme="minorEastAsia" w:hAnsiTheme="minorEastAsia"/>
            <w:sz w:val="28"/>
            <w:szCs w:val="28"/>
            <w:lang w:val="zh-CN"/>
          </w:rPr>
          <w:t>2</w:t>
        </w:r>
        <w:r>
          <w:rPr>
            <w:rFonts w:asciiTheme="minorEastAsia" w:hAnsiTheme="minorEastAsia"/>
            <w:sz w:val="28"/>
            <w:szCs w:val="28"/>
          </w:rPr>
          <w:fldChar w:fldCharType="end"/>
        </w:r>
        <w:r>
          <w:rPr>
            <w:rFonts w:asciiTheme="minorEastAsia" w:hAnsiTheme="minorEastAsia"/>
            <w:sz w:val="28"/>
            <w:szCs w:val="28"/>
          </w:rPr>
          <w:t>-</w:t>
        </w:r>
      </w:sdtContent>
    </w:sdt>
  </w:p>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lmMTA1MDI2NGRlMjZkYmIxMWNmN2M0YzA0OGUyNTkifQ=="/>
  </w:docVars>
  <w:rsids>
    <w:rsidRoot w:val="00E450AE"/>
    <w:rsid w:val="000076AE"/>
    <w:rsid w:val="00021054"/>
    <w:rsid w:val="0004095A"/>
    <w:rsid w:val="00042F37"/>
    <w:rsid w:val="00043074"/>
    <w:rsid w:val="00044E9F"/>
    <w:rsid w:val="000452F4"/>
    <w:rsid w:val="0004624F"/>
    <w:rsid w:val="00050261"/>
    <w:rsid w:val="000524B1"/>
    <w:rsid w:val="0005494A"/>
    <w:rsid w:val="0005517E"/>
    <w:rsid w:val="00060CFE"/>
    <w:rsid w:val="00064469"/>
    <w:rsid w:val="00066CF7"/>
    <w:rsid w:val="00074568"/>
    <w:rsid w:val="000753F1"/>
    <w:rsid w:val="00076567"/>
    <w:rsid w:val="000818B2"/>
    <w:rsid w:val="00084136"/>
    <w:rsid w:val="0009662A"/>
    <w:rsid w:val="000A07FC"/>
    <w:rsid w:val="000A4DEE"/>
    <w:rsid w:val="000A619D"/>
    <w:rsid w:val="000B7766"/>
    <w:rsid w:val="000C5B03"/>
    <w:rsid w:val="000C759B"/>
    <w:rsid w:val="000E0F02"/>
    <w:rsid w:val="000E50DB"/>
    <w:rsid w:val="000E6769"/>
    <w:rsid w:val="000F6A06"/>
    <w:rsid w:val="00103B0A"/>
    <w:rsid w:val="00111FA7"/>
    <w:rsid w:val="00121D5F"/>
    <w:rsid w:val="00136613"/>
    <w:rsid w:val="0014626B"/>
    <w:rsid w:val="00147BD3"/>
    <w:rsid w:val="001501AE"/>
    <w:rsid w:val="00151960"/>
    <w:rsid w:val="00161133"/>
    <w:rsid w:val="00166EBD"/>
    <w:rsid w:val="0017245E"/>
    <w:rsid w:val="0018295C"/>
    <w:rsid w:val="00182CF8"/>
    <w:rsid w:val="00183C38"/>
    <w:rsid w:val="00192827"/>
    <w:rsid w:val="00194FDB"/>
    <w:rsid w:val="001A4D2A"/>
    <w:rsid w:val="001B528B"/>
    <w:rsid w:val="001B5419"/>
    <w:rsid w:val="001C4673"/>
    <w:rsid w:val="001C770F"/>
    <w:rsid w:val="001C7995"/>
    <w:rsid w:val="001D191A"/>
    <w:rsid w:val="001D4679"/>
    <w:rsid w:val="001E7B44"/>
    <w:rsid w:val="001F07DE"/>
    <w:rsid w:val="001F2648"/>
    <w:rsid w:val="001F385E"/>
    <w:rsid w:val="002065F5"/>
    <w:rsid w:val="002072F1"/>
    <w:rsid w:val="00214C3D"/>
    <w:rsid w:val="0022241C"/>
    <w:rsid w:val="00234712"/>
    <w:rsid w:val="00237D9A"/>
    <w:rsid w:val="0024295F"/>
    <w:rsid w:val="00247D39"/>
    <w:rsid w:val="00251470"/>
    <w:rsid w:val="002704E8"/>
    <w:rsid w:val="00271EE7"/>
    <w:rsid w:val="00281102"/>
    <w:rsid w:val="00287E96"/>
    <w:rsid w:val="00295133"/>
    <w:rsid w:val="002A1321"/>
    <w:rsid w:val="002A5D7A"/>
    <w:rsid w:val="002A5DAD"/>
    <w:rsid w:val="002A6085"/>
    <w:rsid w:val="002B0EE6"/>
    <w:rsid w:val="002B63F0"/>
    <w:rsid w:val="002B66DC"/>
    <w:rsid w:val="002B72D7"/>
    <w:rsid w:val="002C4120"/>
    <w:rsid w:val="002D038D"/>
    <w:rsid w:val="002D3C99"/>
    <w:rsid w:val="002E40B9"/>
    <w:rsid w:val="002F73DD"/>
    <w:rsid w:val="0030047A"/>
    <w:rsid w:val="0030599B"/>
    <w:rsid w:val="00324DDC"/>
    <w:rsid w:val="003404FB"/>
    <w:rsid w:val="0034246E"/>
    <w:rsid w:val="00351B39"/>
    <w:rsid w:val="0035274B"/>
    <w:rsid w:val="00355E66"/>
    <w:rsid w:val="003610DD"/>
    <w:rsid w:val="00365B6A"/>
    <w:rsid w:val="00371DE5"/>
    <w:rsid w:val="00373E3E"/>
    <w:rsid w:val="00377F3E"/>
    <w:rsid w:val="00382DA5"/>
    <w:rsid w:val="00382EE6"/>
    <w:rsid w:val="00384F74"/>
    <w:rsid w:val="00385D05"/>
    <w:rsid w:val="003939D2"/>
    <w:rsid w:val="003B3166"/>
    <w:rsid w:val="003B5AA7"/>
    <w:rsid w:val="003B6E7E"/>
    <w:rsid w:val="003F5FAA"/>
    <w:rsid w:val="003F6F6E"/>
    <w:rsid w:val="00404D63"/>
    <w:rsid w:val="00405965"/>
    <w:rsid w:val="0041194B"/>
    <w:rsid w:val="0041610D"/>
    <w:rsid w:val="004329FC"/>
    <w:rsid w:val="00436977"/>
    <w:rsid w:val="00441C1F"/>
    <w:rsid w:val="00452562"/>
    <w:rsid w:val="00454021"/>
    <w:rsid w:val="00461EEC"/>
    <w:rsid w:val="00464D4A"/>
    <w:rsid w:val="00465901"/>
    <w:rsid w:val="0047041D"/>
    <w:rsid w:val="004749E2"/>
    <w:rsid w:val="00474D2E"/>
    <w:rsid w:val="00487FCE"/>
    <w:rsid w:val="004939E4"/>
    <w:rsid w:val="004A0FBE"/>
    <w:rsid w:val="004A3FE8"/>
    <w:rsid w:val="004A4F6D"/>
    <w:rsid w:val="004A63F5"/>
    <w:rsid w:val="004B1DA6"/>
    <w:rsid w:val="004B3F2C"/>
    <w:rsid w:val="004B5FFC"/>
    <w:rsid w:val="004C0647"/>
    <w:rsid w:val="004E2614"/>
    <w:rsid w:val="004E65BA"/>
    <w:rsid w:val="004F08C5"/>
    <w:rsid w:val="004F1CCB"/>
    <w:rsid w:val="004F51ED"/>
    <w:rsid w:val="0050204B"/>
    <w:rsid w:val="00502DB6"/>
    <w:rsid w:val="005468CC"/>
    <w:rsid w:val="00550F09"/>
    <w:rsid w:val="0056086C"/>
    <w:rsid w:val="00563E64"/>
    <w:rsid w:val="0057712A"/>
    <w:rsid w:val="005800AA"/>
    <w:rsid w:val="00590C84"/>
    <w:rsid w:val="005949C1"/>
    <w:rsid w:val="005A56DF"/>
    <w:rsid w:val="005A76C0"/>
    <w:rsid w:val="005B29FA"/>
    <w:rsid w:val="005B3A10"/>
    <w:rsid w:val="005B62CE"/>
    <w:rsid w:val="005C4826"/>
    <w:rsid w:val="005D3F65"/>
    <w:rsid w:val="005D3FA0"/>
    <w:rsid w:val="005D5279"/>
    <w:rsid w:val="005E19A9"/>
    <w:rsid w:val="005F08B6"/>
    <w:rsid w:val="005F69F2"/>
    <w:rsid w:val="00612587"/>
    <w:rsid w:val="0061759D"/>
    <w:rsid w:val="006236B6"/>
    <w:rsid w:val="00634A65"/>
    <w:rsid w:val="00652E8B"/>
    <w:rsid w:val="006571C2"/>
    <w:rsid w:val="00657643"/>
    <w:rsid w:val="00657C43"/>
    <w:rsid w:val="00660A42"/>
    <w:rsid w:val="00662996"/>
    <w:rsid w:val="006644CE"/>
    <w:rsid w:val="006663A8"/>
    <w:rsid w:val="0067629E"/>
    <w:rsid w:val="00685F0C"/>
    <w:rsid w:val="006A2872"/>
    <w:rsid w:val="006B4402"/>
    <w:rsid w:val="006B5812"/>
    <w:rsid w:val="006E32A7"/>
    <w:rsid w:val="006E40FF"/>
    <w:rsid w:val="006E4306"/>
    <w:rsid w:val="00703DAD"/>
    <w:rsid w:val="0071171C"/>
    <w:rsid w:val="00720F5A"/>
    <w:rsid w:val="007265E5"/>
    <w:rsid w:val="007337E6"/>
    <w:rsid w:val="00735129"/>
    <w:rsid w:val="00742C04"/>
    <w:rsid w:val="00743189"/>
    <w:rsid w:val="00757783"/>
    <w:rsid w:val="00762078"/>
    <w:rsid w:val="00770003"/>
    <w:rsid w:val="00774D24"/>
    <w:rsid w:val="007761D3"/>
    <w:rsid w:val="00776DDD"/>
    <w:rsid w:val="00792A41"/>
    <w:rsid w:val="00792C68"/>
    <w:rsid w:val="00795775"/>
    <w:rsid w:val="00795A60"/>
    <w:rsid w:val="00795AE7"/>
    <w:rsid w:val="007A4BD0"/>
    <w:rsid w:val="007B6EA0"/>
    <w:rsid w:val="007C0521"/>
    <w:rsid w:val="007C1BF1"/>
    <w:rsid w:val="007D3A4B"/>
    <w:rsid w:val="007E252C"/>
    <w:rsid w:val="007E41DB"/>
    <w:rsid w:val="007F3579"/>
    <w:rsid w:val="007F6D9E"/>
    <w:rsid w:val="007F7378"/>
    <w:rsid w:val="00800E41"/>
    <w:rsid w:val="008014F0"/>
    <w:rsid w:val="008156F3"/>
    <w:rsid w:val="0082460C"/>
    <w:rsid w:val="00832537"/>
    <w:rsid w:val="00843D17"/>
    <w:rsid w:val="00850D1D"/>
    <w:rsid w:val="00853924"/>
    <w:rsid w:val="00867AAF"/>
    <w:rsid w:val="008718B3"/>
    <w:rsid w:val="00875144"/>
    <w:rsid w:val="00880DB7"/>
    <w:rsid w:val="00880EC5"/>
    <w:rsid w:val="008A1ED9"/>
    <w:rsid w:val="008A7042"/>
    <w:rsid w:val="008B0BBF"/>
    <w:rsid w:val="008C05F9"/>
    <w:rsid w:val="008C3DFD"/>
    <w:rsid w:val="008D234D"/>
    <w:rsid w:val="008F59DA"/>
    <w:rsid w:val="00906A0D"/>
    <w:rsid w:val="00910ABA"/>
    <w:rsid w:val="00915E0C"/>
    <w:rsid w:val="00916FD0"/>
    <w:rsid w:val="0092569F"/>
    <w:rsid w:val="009342F1"/>
    <w:rsid w:val="0093501D"/>
    <w:rsid w:val="00953FAE"/>
    <w:rsid w:val="009654D9"/>
    <w:rsid w:val="0097544E"/>
    <w:rsid w:val="00976C57"/>
    <w:rsid w:val="009807E1"/>
    <w:rsid w:val="009971F0"/>
    <w:rsid w:val="009A2906"/>
    <w:rsid w:val="009A5F06"/>
    <w:rsid w:val="009C337D"/>
    <w:rsid w:val="009C518D"/>
    <w:rsid w:val="009D179C"/>
    <w:rsid w:val="009E57A1"/>
    <w:rsid w:val="009E712E"/>
    <w:rsid w:val="009F6BAD"/>
    <w:rsid w:val="00A3699A"/>
    <w:rsid w:val="00A41CA6"/>
    <w:rsid w:val="00A47AE5"/>
    <w:rsid w:val="00A50279"/>
    <w:rsid w:val="00A5278B"/>
    <w:rsid w:val="00A641EA"/>
    <w:rsid w:val="00A7732A"/>
    <w:rsid w:val="00A874CC"/>
    <w:rsid w:val="00AA0C66"/>
    <w:rsid w:val="00AB4B16"/>
    <w:rsid w:val="00AB5761"/>
    <w:rsid w:val="00AB6561"/>
    <w:rsid w:val="00AD1C3A"/>
    <w:rsid w:val="00AE5DA3"/>
    <w:rsid w:val="00AF0BA4"/>
    <w:rsid w:val="00B012C0"/>
    <w:rsid w:val="00B01D1D"/>
    <w:rsid w:val="00B104FB"/>
    <w:rsid w:val="00B217D4"/>
    <w:rsid w:val="00B319A4"/>
    <w:rsid w:val="00B33539"/>
    <w:rsid w:val="00B34457"/>
    <w:rsid w:val="00B57925"/>
    <w:rsid w:val="00B604C4"/>
    <w:rsid w:val="00B63DF4"/>
    <w:rsid w:val="00B665C4"/>
    <w:rsid w:val="00B70ED0"/>
    <w:rsid w:val="00B734D1"/>
    <w:rsid w:val="00B847EB"/>
    <w:rsid w:val="00B85BD9"/>
    <w:rsid w:val="00B91DF2"/>
    <w:rsid w:val="00B951A7"/>
    <w:rsid w:val="00BA0E2D"/>
    <w:rsid w:val="00BD39C8"/>
    <w:rsid w:val="00BE00F4"/>
    <w:rsid w:val="00C040C2"/>
    <w:rsid w:val="00C212AC"/>
    <w:rsid w:val="00C351A6"/>
    <w:rsid w:val="00C42421"/>
    <w:rsid w:val="00C537D2"/>
    <w:rsid w:val="00C615B6"/>
    <w:rsid w:val="00C63B03"/>
    <w:rsid w:val="00C65508"/>
    <w:rsid w:val="00C6664C"/>
    <w:rsid w:val="00C667A5"/>
    <w:rsid w:val="00C66EDD"/>
    <w:rsid w:val="00C77EA9"/>
    <w:rsid w:val="00C832D2"/>
    <w:rsid w:val="00C84DBC"/>
    <w:rsid w:val="00C93CCB"/>
    <w:rsid w:val="00CA5712"/>
    <w:rsid w:val="00CB13FE"/>
    <w:rsid w:val="00CC76D8"/>
    <w:rsid w:val="00CC7E17"/>
    <w:rsid w:val="00CE0BEC"/>
    <w:rsid w:val="00CE1158"/>
    <w:rsid w:val="00CE277F"/>
    <w:rsid w:val="00CE625C"/>
    <w:rsid w:val="00CE6D32"/>
    <w:rsid w:val="00CE785E"/>
    <w:rsid w:val="00CF1E76"/>
    <w:rsid w:val="00CF4DAB"/>
    <w:rsid w:val="00D301B9"/>
    <w:rsid w:val="00D33F75"/>
    <w:rsid w:val="00D46A6F"/>
    <w:rsid w:val="00D50AFA"/>
    <w:rsid w:val="00D71BB7"/>
    <w:rsid w:val="00D86C93"/>
    <w:rsid w:val="00DB331D"/>
    <w:rsid w:val="00DB74CF"/>
    <w:rsid w:val="00DC2184"/>
    <w:rsid w:val="00DC7E68"/>
    <w:rsid w:val="00DD4989"/>
    <w:rsid w:val="00DD5A76"/>
    <w:rsid w:val="00DD6723"/>
    <w:rsid w:val="00DE27B1"/>
    <w:rsid w:val="00DF32CA"/>
    <w:rsid w:val="00E03762"/>
    <w:rsid w:val="00E046A9"/>
    <w:rsid w:val="00E20746"/>
    <w:rsid w:val="00E23966"/>
    <w:rsid w:val="00E27BB3"/>
    <w:rsid w:val="00E33FDC"/>
    <w:rsid w:val="00E450AE"/>
    <w:rsid w:val="00E70B74"/>
    <w:rsid w:val="00E94CD5"/>
    <w:rsid w:val="00E973EC"/>
    <w:rsid w:val="00EA073B"/>
    <w:rsid w:val="00EB60C9"/>
    <w:rsid w:val="00EB6C35"/>
    <w:rsid w:val="00ED38C0"/>
    <w:rsid w:val="00EF0380"/>
    <w:rsid w:val="00EF3DB2"/>
    <w:rsid w:val="00F07332"/>
    <w:rsid w:val="00F136A3"/>
    <w:rsid w:val="00F45576"/>
    <w:rsid w:val="00F557F7"/>
    <w:rsid w:val="00F67143"/>
    <w:rsid w:val="00F713EF"/>
    <w:rsid w:val="00F71A09"/>
    <w:rsid w:val="00F821FA"/>
    <w:rsid w:val="00F844A4"/>
    <w:rsid w:val="00F874A5"/>
    <w:rsid w:val="00FA2D4B"/>
    <w:rsid w:val="00FA604E"/>
    <w:rsid w:val="00FC496E"/>
    <w:rsid w:val="00FC506C"/>
    <w:rsid w:val="00FC5E18"/>
    <w:rsid w:val="00FE1458"/>
    <w:rsid w:val="00FE60BA"/>
    <w:rsid w:val="00FF3F28"/>
    <w:rsid w:val="011E5834"/>
    <w:rsid w:val="012348D3"/>
    <w:rsid w:val="013730A5"/>
    <w:rsid w:val="01443F99"/>
    <w:rsid w:val="0148494B"/>
    <w:rsid w:val="01487105"/>
    <w:rsid w:val="0159573C"/>
    <w:rsid w:val="015A1EA4"/>
    <w:rsid w:val="015B3238"/>
    <w:rsid w:val="01620CDD"/>
    <w:rsid w:val="016F1021"/>
    <w:rsid w:val="01890434"/>
    <w:rsid w:val="01A300FA"/>
    <w:rsid w:val="01AB0EF8"/>
    <w:rsid w:val="01AF34ED"/>
    <w:rsid w:val="01BC342E"/>
    <w:rsid w:val="01E0778B"/>
    <w:rsid w:val="01E15716"/>
    <w:rsid w:val="01E41C91"/>
    <w:rsid w:val="01EA636A"/>
    <w:rsid w:val="02003055"/>
    <w:rsid w:val="022668B3"/>
    <w:rsid w:val="02315AD1"/>
    <w:rsid w:val="023F74DA"/>
    <w:rsid w:val="02596000"/>
    <w:rsid w:val="026610DF"/>
    <w:rsid w:val="026E08A8"/>
    <w:rsid w:val="027520D7"/>
    <w:rsid w:val="02900228"/>
    <w:rsid w:val="02902A6D"/>
    <w:rsid w:val="0295670B"/>
    <w:rsid w:val="02A23063"/>
    <w:rsid w:val="02A46519"/>
    <w:rsid w:val="02A93B2F"/>
    <w:rsid w:val="02AA641B"/>
    <w:rsid w:val="02B747D5"/>
    <w:rsid w:val="02C11D7C"/>
    <w:rsid w:val="02C16866"/>
    <w:rsid w:val="02D34AC5"/>
    <w:rsid w:val="02DE3242"/>
    <w:rsid w:val="02FF4CB9"/>
    <w:rsid w:val="03077D82"/>
    <w:rsid w:val="034321D6"/>
    <w:rsid w:val="034670E0"/>
    <w:rsid w:val="03505929"/>
    <w:rsid w:val="036B7036"/>
    <w:rsid w:val="037B54CB"/>
    <w:rsid w:val="037C34A2"/>
    <w:rsid w:val="037E6D6A"/>
    <w:rsid w:val="039842CF"/>
    <w:rsid w:val="03AB2152"/>
    <w:rsid w:val="03AC65B5"/>
    <w:rsid w:val="03BD7EDD"/>
    <w:rsid w:val="03BF5B7A"/>
    <w:rsid w:val="03BF6D0A"/>
    <w:rsid w:val="03CE4EEC"/>
    <w:rsid w:val="03E60AD3"/>
    <w:rsid w:val="03EF5AC4"/>
    <w:rsid w:val="03F33B69"/>
    <w:rsid w:val="03F4641F"/>
    <w:rsid w:val="03F52F1B"/>
    <w:rsid w:val="03F97CEF"/>
    <w:rsid w:val="03FA0EB6"/>
    <w:rsid w:val="0406479C"/>
    <w:rsid w:val="042538E3"/>
    <w:rsid w:val="042A6490"/>
    <w:rsid w:val="042F667E"/>
    <w:rsid w:val="04386FE2"/>
    <w:rsid w:val="043E490B"/>
    <w:rsid w:val="04496B6B"/>
    <w:rsid w:val="04505540"/>
    <w:rsid w:val="04594893"/>
    <w:rsid w:val="046214C9"/>
    <w:rsid w:val="04651CD8"/>
    <w:rsid w:val="046A6093"/>
    <w:rsid w:val="04706FFA"/>
    <w:rsid w:val="04757142"/>
    <w:rsid w:val="0478574F"/>
    <w:rsid w:val="047C7F3C"/>
    <w:rsid w:val="04851961"/>
    <w:rsid w:val="048700B8"/>
    <w:rsid w:val="048E2000"/>
    <w:rsid w:val="049910ED"/>
    <w:rsid w:val="049D6104"/>
    <w:rsid w:val="04AC097D"/>
    <w:rsid w:val="04B56670"/>
    <w:rsid w:val="04C917C9"/>
    <w:rsid w:val="04D60097"/>
    <w:rsid w:val="04DF28E5"/>
    <w:rsid w:val="04F80B78"/>
    <w:rsid w:val="0503792E"/>
    <w:rsid w:val="05285134"/>
    <w:rsid w:val="05356A75"/>
    <w:rsid w:val="056C3122"/>
    <w:rsid w:val="05782128"/>
    <w:rsid w:val="058C06A6"/>
    <w:rsid w:val="0593767D"/>
    <w:rsid w:val="05B73C6F"/>
    <w:rsid w:val="05BC4FFE"/>
    <w:rsid w:val="05C043FB"/>
    <w:rsid w:val="060077BD"/>
    <w:rsid w:val="06091963"/>
    <w:rsid w:val="060A6F74"/>
    <w:rsid w:val="06117E78"/>
    <w:rsid w:val="06152C43"/>
    <w:rsid w:val="061B3B0C"/>
    <w:rsid w:val="061E540A"/>
    <w:rsid w:val="061E5AF8"/>
    <w:rsid w:val="062E2CC9"/>
    <w:rsid w:val="06343D97"/>
    <w:rsid w:val="063A34F9"/>
    <w:rsid w:val="06420522"/>
    <w:rsid w:val="06504EAC"/>
    <w:rsid w:val="066004FD"/>
    <w:rsid w:val="06614B31"/>
    <w:rsid w:val="06622973"/>
    <w:rsid w:val="06736220"/>
    <w:rsid w:val="067B1C86"/>
    <w:rsid w:val="06A17EBD"/>
    <w:rsid w:val="06A47B34"/>
    <w:rsid w:val="06A765D7"/>
    <w:rsid w:val="06B0622F"/>
    <w:rsid w:val="06B25E94"/>
    <w:rsid w:val="06B44D8B"/>
    <w:rsid w:val="06D97313"/>
    <w:rsid w:val="06E22236"/>
    <w:rsid w:val="06EE4355"/>
    <w:rsid w:val="06F04422"/>
    <w:rsid w:val="06F74371"/>
    <w:rsid w:val="07071A10"/>
    <w:rsid w:val="072B6027"/>
    <w:rsid w:val="072C1FCC"/>
    <w:rsid w:val="073215FD"/>
    <w:rsid w:val="073A22E4"/>
    <w:rsid w:val="073C4D20"/>
    <w:rsid w:val="074108A8"/>
    <w:rsid w:val="07480721"/>
    <w:rsid w:val="075C238E"/>
    <w:rsid w:val="075F7CF3"/>
    <w:rsid w:val="07691BF4"/>
    <w:rsid w:val="078441FF"/>
    <w:rsid w:val="078D086D"/>
    <w:rsid w:val="07904B87"/>
    <w:rsid w:val="07AF231C"/>
    <w:rsid w:val="07EE38F8"/>
    <w:rsid w:val="07F96E1C"/>
    <w:rsid w:val="07FC657C"/>
    <w:rsid w:val="080E3E15"/>
    <w:rsid w:val="083202B8"/>
    <w:rsid w:val="08337EAA"/>
    <w:rsid w:val="083B6B8D"/>
    <w:rsid w:val="085D1EE1"/>
    <w:rsid w:val="0863164F"/>
    <w:rsid w:val="08880CA7"/>
    <w:rsid w:val="08890CEF"/>
    <w:rsid w:val="08892439"/>
    <w:rsid w:val="089F3702"/>
    <w:rsid w:val="08B22DC0"/>
    <w:rsid w:val="08B84F7D"/>
    <w:rsid w:val="08BF3FE1"/>
    <w:rsid w:val="08C928B3"/>
    <w:rsid w:val="08E917D5"/>
    <w:rsid w:val="09032A09"/>
    <w:rsid w:val="09066A21"/>
    <w:rsid w:val="090917CB"/>
    <w:rsid w:val="090F4113"/>
    <w:rsid w:val="09131D27"/>
    <w:rsid w:val="091658F8"/>
    <w:rsid w:val="091A12E3"/>
    <w:rsid w:val="09340631"/>
    <w:rsid w:val="09596E65"/>
    <w:rsid w:val="095D08D9"/>
    <w:rsid w:val="097853A9"/>
    <w:rsid w:val="097A7B0A"/>
    <w:rsid w:val="09813716"/>
    <w:rsid w:val="09821912"/>
    <w:rsid w:val="099A5A4F"/>
    <w:rsid w:val="09AA64E3"/>
    <w:rsid w:val="09D36718"/>
    <w:rsid w:val="09F66A64"/>
    <w:rsid w:val="0A01402F"/>
    <w:rsid w:val="0A02424F"/>
    <w:rsid w:val="0A143382"/>
    <w:rsid w:val="0A2227CD"/>
    <w:rsid w:val="0A256191"/>
    <w:rsid w:val="0A283404"/>
    <w:rsid w:val="0A2F299A"/>
    <w:rsid w:val="0A3B5477"/>
    <w:rsid w:val="0A4004A5"/>
    <w:rsid w:val="0A40200D"/>
    <w:rsid w:val="0A4030AF"/>
    <w:rsid w:val="0A453445"/>
    <w:rsid w:val="0A611AF3"/>
    <w:rsid w:val="0A695B47"/>
    <w:rsid w:val="0A791CDF"/>
    <w:rsid w:val="0A8E475E"/>
    <w:rsid w:val="0A9024E5"/>
    <w:rsid w:val="0A930773"/>
    <w:rsid w:val="0A9C0C29"/>
    <w:rsid w:val="0AA013DE"/>
    <w:rsid w:val="0AA129C2"/>
    <w:rsid w:val="0AA30118"/>
    <w:rsid w:val="0ACE36DB"/>
    <w:rsid w:val="0AD767DE"/>
    <w:rsid w:val="0AE617AD"/>
    <w:rsid w:val="0AEA1778"/>
    <w:rsid w:val="0AF863A5"/>
    <w:rsid w:val="0AFD17BD"/>
    <w:rsid w:val="0B073A18"/>
    <w:rsid w:val="0B171FA7"/>
    <w:rsid w:val="0B2B4950"/>
    <w:rsid w:val="0B327781"/>
    <w:rsid w:val="0B51328C"/>
    <w:rsid w:val="0B5459B5"/>
    <w:rsid w:val="0B5807E8"/>
    <w:rsid w:val="0B7529CB"/>
    <w:rsid w:val="0B762DDC"/>
    <w:rsid w:val="0B78730A"/>
    <w:rsid w:val="0B805B06"/>
    <w:rsid w:val="0B892115"/>
    <w:rsid w:val="0B8A36B8"/>
    <w:rsid w:val="0B9433E1"/>
    <w:rsid w:val="0B9C7CB5"/>
    <w:rsid w:val="0BB641BA"/>
    <w:rsid w:val="0BBD2E8D"/>
    <w:rsid w:val="0BE00ED3"/>
    <w:rsid w:val="0BE33125"/>
    <w:rsid w:val="0BEE6121"/>
    <w:rsid w:val="0BEF4925"/>
    <w:rsid w:val="0BF16487"/>
    <w:rsid w:val="0BFE6C8C"/>
    <w:rsid w:val="0C013E19"/>
    <w:rsid w:val="0C26746C"/>
    <w:rsid w:val="0C3D7AE3"/>
    <w:rsid w:val="0C3E1ACE"/>
    <w:rsid w:val="0C423291"/>
    <w:rsid w:val="0C54081D"/>
    <w:rsid w:val="0C5B1B1B"/>
    <w:rsid w:val="0C8A7B22"/>
    <w:rsid w:val="0C8B3B62"/>
    <w:rsid w:val="0C98659D"/>
    <w:rsid w:val="0CBE112D"/>
    <w:rsid w:val="0CCD6A5D"/>
    <w:rsid w:val="0CD43E9E"/>
    <w:rsid w:val="0CE366AA"/>
    <w:rsid w:val="0CE520FB"/>
    <w:rsid w:val="0CF37706"/>
    <w:rsid w:val="0D03379E"/>
    <w:rsid w:val="0D072E29"/>
    <w:rsid w:val="0D252BE0"/>
    <w:rsid w:val="0D3C7ABD"/>
    <w:rsid w:val="0D420902"/>
    <w:rsid w:val="0D61600F"/>
    <w:rsid w:val="0D6A3209"/>
    <w:rsid w:val="0D9210F2"/>
    <w:rsid w:val="0D965968"/>
    <w:rsid w:val="0D976922"/>
    <w:rsid w:val="0DA64DA8"/>
    <w:rsid w:val="0DB02FF3"/>
    <w:rsid w:val="0DCE6E66"/>
    <w:rsid w:val="0DEF3AF8"/>
    <w:rsid w:val="0E0C54CE"/>
    <w:rsid w:val="0E2A363F"/>
    <w:rsid w:val="0E434374"/>
    <w:rsid w:val="0E4534FD"/>
    <w:rsid w:val="0E456D43"/>
    <w:rsid w:val="0E6863B0"/>
    <w:rsid w:val="0E6B2054"/>
    <w:rsid w:val="0E864143"/>
    <w:rsid w:val="0E915398"/>
    <w:rsid w:val="0EB84AE9"/>
    <w:rsid w:val="0ED37220"/>
    <w:rsid w:val="0EDB229B"/>
    <w:rsid w:val="0EE505E5"/>
    <w:rsid w:val="0EF04D12"/>
    <w:rsid w:val="0F0709F4"/>
    <w:rsid w:val="0F0E4DD8"/>
    <w:rsid w:val="0F0F7410"/>
    <w:rsid w:val="0F1B2D85"/>
    <w:rsid w:val="0F295423"/>
    <w:rsid w:val="0F326C01"/>
    <w:rsid w:val="0F735346"/>
    <w:rsid w:val="0F842850"/>
    <w:rsid w:val="0FA60D55"/>
    <w:rsid w:val="0FC147F0"/>
    <w:rsid w:val="0FC362EB"/>
    <w:rsid w:val="0FE01F9A"/>
    <w:rsid w:val="0FE36A1B"/>
    <w:rsid w:val="0FF04D5D"/>
    <w:rsid w:val="1005224F"/>
    <w:rsid w:val="100A2D32"/>
    <w:rsid w:val="100E34E3"/>
    <w:rsid w:val="10132F58"/>
    <w:rsid w:val="101D642E"/>
    <w:rsid w:val="10270147"/>
    <w:rsid w:val="103E711A"/>
    <w:rsid w:val="104413D2"/>
    <w:rsid w:val="10476AE6"/>
    <w:rsid w:val="105064D4"/>
    <w:rsid w:val="10612DE6"/>
    <w:rsid w:val="1090252B"/>
    <w:rsid w:val="109636D4"/>
    <w:rsid w:val="10A76260"/>
    <w:rsid w:val="10AE5262"/>
    <w:rsid w:val="10E21CCD"/>
    <w:rsid w:val="10ED3781"/>
    <w:rsid w:val="10F20984"/>
    <w:rsid w:val="110B2CF7"/>
    <w:rsid w:val="110D2DEC"/>
    <w:rsid w:val="111C195E"/>
    <w:rsid w:val="11272292"/>
    <w:rsid w:val="11286B6D"/>
    <w:rsid w:val="112B2CF9"/>
    <w:rsid w:val="11364D53"/>
    <w:rsid w:val="114330C5"/>
    <w:rsid w:val="11433B27"/>
    <w:rsid w:val="11496C09"/>
    <w:rsid w:val="11583395"/>
    <w:rsid w:val="11592BC4"/>
    <w:rsid w:val="115F4E6B"/>
    <w:rsid w:val="11641C95"/>
    <w:rsid w:val="117A14B8"/>
    <w:rsid w:val="11862D26"/>
    <w:rsid w:val="11AE6469"/>
    <w:rsid w:val="11BB687D"/>
    <w:rsid w:val="11C41D09"/>
    <w:rsid w:val="11E65F86"/>
    <w:rsid w:val="11FA7885"/>
    <w:rsid w:val="11FA7FAA"/>
    <w:rsid w:val="11FF71E0"/>
    <w:rsid w:val="120736DA"/>
    <w:rsid w:val="122F39F4"/>
    <w:rsid w:val="12356B95"/>
    <w:rsid w:val="12380E1E"/>
    <w:rsid w:val="12701C1C"/>
    <w:rsid w:val="12763B5E"/>
    <w:rsid w:val="127A31CB"/>
    <w:rsid w:val="12874AFA"/>
    <w:rsid w:val="12926DC6"/>
    <w:rsid w:val="129D1BBD"/>
    <w:rsid w:val="129E665F"/>
    <w:rsid w:val="12B02CB8"/>
    <w:rsid w:val="12B2542F"/>
    <w:rsid w:val="12DA6321"/>
    <w:rsid w:val="12F72265"/>
    <w:rsid w:val="13047C74"/>
    <w:rsid w:val="13126C1F"/>
    <w:rsid w:val="13414282"/>
    <w:rsid w:val="13531FC1"/>
    <w:rsid w:val="135A0CE0"/>
    <w:rsid w:val="135B77E4"/>
    <w:rsid w:val="135D7C1C"/>
    <w:rsid w:val="136B5CBA"/>
    <w:rsid w:val="136D22C1"/>
    <w:rsid w:val="13A12EFA"/>
    <w:rsid w:val="13A156B9"/>
    <w:rsid w:val="13A9398F"/>
    <w:rsid w:val="13EE700B"/>
    <w:rsid w:val="13F36DA3"/>
    <w:rsid w:val="13F928AF"/>
    <w:rsid w:val="13FF52BF"/>
    <w:rsid w:val="14076907"/>
    <w:rsid w:val="14170E6B"/>
    <w:rsid w:val="141F0327"/>
    <w:rsid w:val="14445585"/>
    <w:rsid w:val="14464122"/>
    <w:rsid w:val="14476FFA"/>
    <w:rsid w:val="144A63B7"/>
    <w:rsid w:val="1450594B"/>
    <w:rsid w:val="145261D9"/>
    <w:rsid w:val="145B4F29"/>
    <w:rsid w:val="1461426A"/>
    <w:rsid w:val="1462481E"/>
    <w:rsid w:val="146861E4"/>
    <w:rsid w:val="146E74A7"/>
    <w:rsid w:val="14AA7E0E"/>
    <w:rsid w:val="14E5376B"/>
    <w:rsid w:val="14EE7822"/>
    <w:rsid w:val="14F33F9C"/>
    <w:rsid w:val="15082D20"/>
    <w:rsid w:val="150B19E1"/>
    <w:rsid w:val="150C1276"/>
    <w:rsid w:val="150C35DA"/>
    <w:rsid w:val="15104849"/>
    <w:rsid w:val="15135F5A"/>
    <w:rsid w:val="154B7C54"/>
    <w:rsid w:val="155A46A6"/>
    <w:rsid w:val="15887AE3"/>
    <w:rsid w:val="159237FD"/>
    <w:rsid w:val="159C7BAE"/>
    <w:rsid w:val="15B36D47"/>
    <w:rsid w:val="15B94341"/>
    <w:rsid w:val="15BF57BD"/>
    <w:rsid w:val="15BF6784"/>
    <w:rsid w:val="15CD7B16"/>
    <w:rsid w:val="15D13671"/>
    <w:rsid w:val="15D76C7E"/>
    <w:rsid w:val="15DD15C6"/>
    <w:rsid w:val="15E042C3"/>
    <w:rsid w:val="15E503AA"/>
    <w:rsid w:val="15E822CA"/>
    <w:rsid w:val="15E92F96"/>
    <w:rsid w:val="15F92030"/>
    <w:rsid w:val="161116CF"/>
    <w:rsid w:val="16265496"/>
    <w:rsid w:val="16322361"/>
    <w:rsid w:val="16323593"/>
    <w:rsid w:val="163C4D3C"/>
    <w:rsid w:val="163D7C87"/>
    <w:rsid w:val="1654528E"/>
    <w:rsid w:val="16561DB5"/>
    <w:rsid w:val="165E73FC"/>
    <w:rsid w:val="166D63CD"/>
    <w:rsid w:val="167401ED"/>
    <w:rsid w:val="169F3EB5"/>
    <w:rsid w:val="16B47DB7"/>
    <w:rsid w:val="16B73883"/>
    <w:rsid w:val="16B76239"/>
    <w:rsid w:val="16B848CB"/>
    <w:rsid w:val="16CB348F"/>
    <w:rsid w:val="16D52CED"/>
    <w:rsid w:val="16D93374"/>
    <w:rsid w:val="16EB714A"/>
    <w:rsid w:val="16ED530E"/>
    <w:rsid w:val="16FD0618"/>
    <w:rsid w:val="16FF1DA0"/>
    <w:rsid w:val="1707615D"/>
    <w:rsid w:val="17123F41"/>
    <w:rsid w:val="171535FB"/>
    <w:rsid w:val="17180BD9"/>
    <w:rsid w:val="17263BE7"/>
    <w:rsid w:val="17372723"/>
    <w:rsid w:val="174F3F6F"/>
    <w:rsid w:val="1754229C"/>
    <w:rsid w:val="1755369D"/>
    <w:rsid w:val="17555211"/>
    <w:rsid w:val="175E53BA"/>
    <w:rsid w:val="1769515A"/>
    <w:rsid w:val="176E08FB"/>
    <w:rsid w:val="177D0EDB"/>
    <w:rsid w:val="1780786E"/>
    <w:rsid w:val="1799211D"/>
    <w:rsid w:val="1799237A"/>
    <w:rsid w:val="17AF17FD"/>
    <w:rsid w:val="17C17DE2"/>
    <w:rsid w:val="17DA18BB"/>
    <w:rsid w:val="17DC6B29"/>
    <w:rsid w:val="17E1258F"/>
    <w:rsid w:val="17E35060"/>
    <w:rsid w:val="17F04282"/>
    <w:rsid w:val="181544C4"/>
    <w:rsid w:val="18337DA2"/>
    <w:rsid w:val="18433AD7"/>
    <w:rsid w:val="18493692"/>
    <w:rsid w:val="184C7884"/>
    <w:rsid w:val="18635DC4"/>
    <w:rsid w:val="188E47DC"/>
    <w:rsid w:val="18975896"/>
    <w:rsid w:val="18BF3404"/>
    <w:rsid w:val="18D45952"/>
    <w:rsid w:val="18D81982"/>
    <w:rsid w:val="18DA7128"/>
    <w:rsid w:val="18DD551D"/>
    <w:rsid w:val="18DD5715"/>
    <w:rsid w:val="18E839BB"/>
    <w:rsid w:val="19252ECB"/>
    <w:rsid w:val="192D1DA9"/>
    <w:rsid w:val="1937620F"/>
    <w:rsid w:val="194D50A2"/>
    <w:rsid w:val="19521E78"/>
    <w:rsid w:val="19570331"/>
    <w:rsid w:val="195E61AF"/>
    <w:rsid w:val="197C4368"/>
    <w:rsid w:val="199671B6"/>
    <w:rsid w:val="19A16CF6"/>
    <w:rsid w:val="19A54ED7"/>
    <w:rsid w:val="19BA42B1"/>
    <w:rsid w:val="19C17320"/>
    <w:rsid w:val="19C7416C"/>
    <w:rsid w:val="19C85E8B"/>
    <w:rsid w:val="19D626B9"/>
    <w:rsid w:val="19D749CB"/>
    <w:rsid w:val="19E438CC"/>
    <w:rsid w:val="1A076E0B"/>
    <w:rsid w:val="1A092FB8"/>
    <w:rsid w:val="1A195F05"/>
    <w:rsid w:val="1A1C56D7"/>
    <w:rsid w:val="1A1F2B1A"/>
    <w:rsid w:val="1A226A56"/>
    <w:rsid w:val="1A2A5649"/>
    <w:rsid w:val="1A35427F"/>
    <w:rsid w:val="1A3A3F00"/>
    <w:rsid w:val="1A510BF2"/>
    <w:rsid w:val="1A557953"/>
    <w:rsid w:val="1A682F3A"/>
    <w:rsid w:val="1A6B462B"/>
    <w:rsid w:val="1A730548"/>
    <w:rsid w:val="1A862851"/>
    <w:rsid w:val="1A956480"/>
    <w:rsid w:val="1A9E457E"/>
    <w:rsid w:val="1A9F1D21"/>
    <w:rsid w:val="1AAE5879"/>
    <w:rsid w:val="1AB20468"/>
    <w:rsid w:val="1ABF5464"/>
    <w:rsid w:val="1AC47300"/>
    <w:rsid w:val="1AD23EEC"/>
    <w:rsid w:val="1AD82DAC"/>
    <w:rsid w:val="1AE9547F"/>
    <w:rsid w:val="1AF414BE"/>
    <w:rsid w:val="1B074815"/>
    <w:rsid w:val="1B0A607B"/>
    <w:rsid w:val="1B383DE4"/>
    <w:rsid w:val="1B417DA0"/>
    <w:rsid w:val="1B55043C"/>
    <w:rsid w:val="1B553FC5"/>
    <w:rsid w:val="1B5A717E"/>
    <w:rsid w:val="1B6D485F"/>
    <w:rsid w:val="1B94374C"/>
    <w:rsid w:val="1BAA1AED"/>
    <w:rsid w:val="1BBC3C53"/>
    <w:rsid w:val="1BCC4869"/>
    <w:rsid w:val="1BD847AF"/>
    <w:rsid w:val="1BDA7BD1"/>
    <w:rsid w:val="1BEF788F"/>
    <w:rsid w:val="1C0603AC"/>
    <w:rsid w:val="1C183DA8"/>
    <w:rsid w:val="1C2D79FA"/>
    <w:rsid w:val="1C40414B"/>
    <w:rsid w:val="1C4158DB"/>
    <w:rsid w:val="1C625DC0"/>
    <w:rsid w:val="1C6318C1"/>
    <w:rsid w:val="1C6351E0"/>
    <w:rsid w:val="1C745B0E"/>
    <w:rsid w:val="1C7C1C92"/>
    <w:rsid w:val="1C7D5427"/>
    <w:rsid w:val="1C824A7A"/>
    <w:rsid w:val="1C8F2B5E"/>
    <w:rsid w:val="1C915DA6"/>
    <w:rsid w:val="1C997E56"/>
    <w:rsid w:val="1CA90EA4"/>
    <w:rsid w:val="1CAA0491"/>
    <w:rsid w:val="1CB23A80"/>
    <w:rsid w:val="1CBD3396"/>
    <w:rsid w:val="1CC9160A"/>
    <w:rsid w:val="1CE617B0"/>
    <w:rsid w:val="1CE92DF5"/>
    <w:rsid w:val="1CEA12A2"/>
    <w:rsid w:val="1CF87EC7"/>
    <w:rsid w:val="1CFA18F1"/>
    <w:rsid w:val="1D03706E"/>
    <w:rsid w:val="1D0A19AB"/>
    <w:rsid w:val="1D177D77"/>
    <w:rsid w:val="1D182E5E"/>
    <w:rsid w:val="1D195583"/>
    <w:rsid w:val="1D440390"/>
    <w:rsid w:val="1D4B4776"/>
    <w:rsid w:val="1D5030CD"/>
    <w:rsid w:val="1D6F5180"/>
    <w:rsid w:val="1D796293"/>
    <w:rsid w:val="1D862C0E"/>
    <w:rsid w:val="1D8B3CCB"/>
    <w:rsid w:val="1D8D2473"/>
    <w:rsid w:val="1DBB4D69"/>
    <w:rsid w:val="1DC031D3"/>
    <w:rsid w:val="1DCD5CDB"/>
    <w:rsid w:val="1DD21BD9"/>
    <w:rsid w:val="1DD86FA2"/>
    <w:rsid w:val="1DDC432A"/>
    <w:rsid w:val="1DDF7BAD"/>
    <w:rsid w:val="1DF056CD"/>
    <w:rsid w:val="1DF83890"/>
    <w:rsid w:val="1E2074F5"/>
    <w:rsid w:val="1E261AB7"/>
    <w:rsid w:val="1E2B32E3"/>
    <w:rsid w:val="1E2B5B17"/>
    <w:rsid w:val="1E352A46"/>
    <w:rsid w:val="1E4648FA"/>
    <w:rsid w:val="1E5C647E"/>
    <w:rsid w:val="1E5D4C5A"/>
    <w:rsid w:val="1E601BC9"/>
    <w:rsid w:val="1E766E18"/>
    <w:rsid w:val="1E7F0E80"/>
    <w:rsid w:val="1E905BAC"/>
    <w:rsid w:val="1EA2770C"/>
    <w:rsid w:val="1EAD3777"/>
    <w:rsid w:val="1EB10CE1"/>
    <w:rsid w:val="1EB83620"/>
    <w:rsid w:val="1EC526F1"/>
    <w:rsid w:val="1ED163C5"/>
    <w:rsid w:val="1EFF124F"/>
    <w:rsid w:val="1F0C2B34"/>
    <w:rsid w:val="1F114468"/>
    <w:rsid w:val="1F1F27B4"/>
    <w:rsid w:val="1F2407EB"/>
    <w:rsid w:val="1F244811"/>
    <w:rsid w:val="1F2D3D1E"/>
    <w:rsid w:val="1F3526E5"/>
    <w:rsid w:val="1F4F4C10"/>
    <w:rsid w:val="1F513CB2"/>
    <w:rsid w:val="1F6D22A2"/>
    <w:rsid w:val="1F833F1C"/>
    <w:rsid w:val="1F853CF7"/>
    <w:rsid w:val="1F9F4946"/>
    <w:rsid w:val="1FAF67D1"/>
    <w:rsid w:val="1FB61FDA"/>
    <w:rsid w:val="1FB94BA8"/>
    <w:rsid w:val="1FD44489"/>
    <w:rsid w:val="1FE90153"/>
    <w:rsid w:val="1FE9122A"/>
    <w:rsid w:val="1FF1542B"/>
    <w:rsid w:val="1FFE7934"/>
    <w:rsid w:val="20146F0B"/>
    <w:rsid w:val="20152F9E"/>
    <w:rsid w:val="201A17E6"/>
    <w:rsid w:val="20293B14"/>
    <w:rsid w:val="20311CAF"/>
    <w:rsid w:val="203C6AA1"/>
    <w:rsid w:val="203F1D9C"/>
    <w:rsid w:val="20710B21"/>
    <w:rsid w:val="20762D95"/>
    <w:rsid w:val="209077D1"/>
    <w:rsid w:val="209D1F54"/>
    <w:rsid w:val="209E05F3"/>
    <w:rsid w:val="20A42160"/>
    <w:rsid w:val="20C15066"/>
    <w:rsid w:val="20CA3197"/>
    <w:rsid w:val="20CC1A55"/>
    <w:rsid w:val="20D01CEA"/>
    <w:rsid w:val="20DF14DF"/>
    <w:rsid w:val="20E563E7"/>
    <w:rsid w:val="20EE2367"/>
    <w:rsid w:val="20F52AAA"/>
    <w:rsid w:val="21061788"/>
    <w:rsid w:val="210F504D"/>
    <w:rsid w:val="211E3B28"/>
    <w:rsid w:val="212D4B00"/>
    <w:rsid w:val="212E2149"/>
    <w:rsid w:val="213C0378"/>
    <w:rsid w:val="21530C3A"/>
    <w:rsid w:val="215343A8"/>
    <w:rsid w:val="215E64EF"/>
    <w:rsid w:val="216307EA"/>
    <w:rsid w:val="216655B5"/>
    <w:rsid w:val="216711D0"/>
    <w:rsid w:val="216749C4"/>
    <w:rsid w:val="216D399E"/>
    <w:rsid w:val="216E19CC"/>
    <w:rsid w:val="21815329"/>
    <w:rsid w:val="21935B7C"/>
    <w:rsid w:val="21975D8C"/>
    <w:rsid w:val="219844DE"/>
    <w:rsid w:val="219D08AB"/>
    <w:rsid w:val="21CE5FCC"/>
    <w:rsid w:val="21D95D87"/>
    <w:rsid w:val="21E44331"/>
    <w:rsid w:val="21EA525B"/>
    <w:rsid w:val="21F36371"/>
    <w:rsid w:val="21FB177C"/>
    <w:rsid w:val="21FF09FF"/>
    <w:rsid w:val="220263C4"/>
    <w:rsid w:val="22140B6D"/>
    <w:rsid w:val="221B5678"/>
    <w:rsid w:val="221B76D9"/>
    <w:rsid w:val="22240068"/>
    <w:rsid w:val="2251369B"/>
    <w:rsid w:val="2254540E"/>
    <w:rsid w:val="22553861"/>
    <w:rsid w:val="225F1E12"/>
    <w:rsid w:val="226E58AC"/>
    <w:rsid w:val="226F6188"/>
    <w:rsid w:val="22792AF4"/>
    <w:rsid w:val="22824786"/>
    <w:rsid w:val="229D157F"/>
    <w:rsid w:val="22AB44F3"/>
    <w:rsid w:val="22AE6B9F"/>
    <w:rsid w:val="22AF5E1A"/>
    <w:rsid w:val="22B779B0"/>
    <w:rsid w:val="22DB0A09"/>
    <w:rsid w:val="22E87976"/>
    <w:rsid w:val="230210A2"/>
    <w:rsid w:val="230E4437"/>
    <w:rsid w:val="231106E9"/>
    <w:rsid w:val="232407B3"/>
    <w:rsid w:val="23276A5F"/>
    <w:rsid w:val="232D43DD"/>
    <w:rsid w:val="23475279"/>
    <w:rsid w:val="234A2BEE"/>
    <w:rsid w:val="23537A25"/>
    <w:rsid w:val="235E5C65"/>
    <w:rsid w:val="23730548"/>
    <w:rsid w:val="23751DB0"/>
    <w:rsid w:val="2378512C"/>
    <w:rsid w:val="23826B32"/>
    <w:rsid w:val="23882E8B"/>
    <w:rsid w:val="23A951F9"/>
    <w:rsid w:val="23AB4F03"/>
    <w:rsid w:val="23B02B18"/>
    <w:rsid w:val="23B17A69"/>
    <w:rsid w:val="23BF71FF"/>
    <w:rsid w:val="23C35AF1"/>
    <w:rsid w:val="23C5522B"/>
    <w:rsid w:val="23EC3BE7"/>
    <w:rsid w:val="240032DE"/>
    <w:rsid w:val="240A129F"/>
    <w:rsid w:val="240A1E98"/>
    <w:rsid w:val="240B6349"/>
    <w:rsid w:val="241359B7"/>
    <w:rsid w:val="2418669F"/>
    <w:rsid w:val="243948BB"/>
    <w:rsid w:val="243F361E"/>
    <w:rsid w:val="24410E0F"/>
    <w:rsid w:val="24633C71"/>
    <w:rsid w:val="246F6018"/>
    <w:rsid w:val="24784971"/>
    <w:rsid w:val="24856BE0"/>
    <w:rsid w:val="2494252C"/>
    <w:rsid w:val="24A72408"/>
    <w:rsid w:val="24C91531"/>
    <w:rsid w:val="24C97FD9"/>
    <w:rsid w:val="24CB323F"/>
    <w:rsid w:val="24CD1C6B"/>
    <w:rsid w:val="24DE2382"/>
    <w:rsid w:val="24E11320"/>
    <w:rsid w:val="24E8510D"/>
    <w:rsid w:val="25057189"/>
    <w:rsid w:val="250C4542"/>
    <w:rsid w:val="25353401"/>
    <w:rsid w:val="25410C69"/>
    <w:rsid w:val="25423495"/>
    <w:rsid w:val="2542486F"/>
    <w:rsid w:val="254D764D"/>
    <w:rsid w:val="255704FB"/>
    <w:rsid w:val="255D4A20"/>
    <w:rsid w:val="25623DDB"/>
    <w:rsid w:val="25627474"/>
    <w:rsid w:val="256D3B46"/>
    <w:rsid w:val="25754883"/>
    <w:rsid w:val="257E2E77"/>
    <w:rsid w:val="25873D4C"/>
    <w:rsid w:val="259D5BE7"/>
    <w:rsid w:val="259E4D1D"/>
    <w:rsid w:val="25A57761"/>
    <w:rsid w:val="25BE7C53"/>
    <w:rsid w:val="25C1298D"/>
    <w:rsid w:val="25CC201D"/>
    <w:rsid w:val="25CD64B7"/>
    <w:rsid w:val="25CE6842"/>
    <w:rsid w:val="25D7514D"/>
    <w:rsid w:val="25E604A4"/>
    <w:rsid w:val="25EB6089"/>
    <w:rsid w:val="25F11B3E"/>
    <w:rsid w:val="25FF0145"/>
    <w:rsid w:val="26013608"/>
    <w:rsid w:val="26202C85"/>
    <w:rsid w:val="2627635F"/>
    <w:rsid w:val="26395852"/>
    <w:rsid w:val="2644006C"/>
    <w:rsid w:val="265F48DC"/>
    <w:rsid w:val="26615FCC"/>
    <w:rsid w:val="268530C3"/>
    <w:rsid w:val="269052FB"/>
    <w:rsid w:val="26955640"/>
    <w:rsid w:val="26A41E79"/>
    <w:rsid w:val="26A67061"/>
    <w:rsid w:val="26A82FD6"/>
    <w:rsid w:val="26AD369D"/>
    <w:rsid w:val="26BD7468"/>
    <w:rsid w:val="26C051EB"/>
    <w:rsid w:val="26C458E1"/>
    <w:rsid w:val="26D10239"/>
    <w:rsid w:val="26D50D18"/>
    <w:rsid w:val="26DA1064"/>
    <w:rsid w:val="26DF2CCD"/>
    <w:rsid w:val="26FD1F92"/>
    <w:rsid w:val="26FF6377"/>
    <w:rsid w:val="270745AE"/>
    <w:rsid w:val="2709593E"/>
    <w:rsid w:val="2718668E"/>
    <w:rsid w:val="272D08E5"/>
    <w:rsid w:val="275803D1"/>
    <w:rsid w:val="27595937"/>
    <w:rsid w:val="27671BA0"/>
    <w:rsid w:val="2774490C"/>
    <w:rsid w:val="27782D56"/>
    <w:rsid w:val="278474FC"/>
    <w:rsid w:val="2792683C"/>
    <w:rsid w:val="27990800"/>
    <w:rsid w:val="279C1799"/>
    <w:rsid w:val="27A8443A"/>
    <w:rsid w:val="27C03531"/>
    <w:rsid w:val="27DD40F7"/>
    <w:rsid w:val="27EC3FF2"/>
    <w:rsid w:val="28032A3C"/>
    <w:rsid w:val="2831298C"/>
    <w:rsid w:val="28323AEE"/>
    <w:rsid w:val="28364DB5"/>
    <w:rsid w:val="28377DD5"/>
    <w:rsid w:val="2844078D"/>
    <w:rsid w:val="284874E0"/>
    <w:rsid w:val="284D4DD9"/>
    <w:rsid w:val="287E31A8"/>
    <w:rsid w:val="28822322"/>
    <w:rsid w:val="28950BD9"/>
    <w:rsid w:val="28A1321B"/>
    <w:rsid w:val="28A13F88"/>
    <w:rsid w:val="28AC33CD"/>
    <w:rsid w:val="28BB5D47"/>
    <w:rsid w:val="28C532FD"/>
    <w:rsid w:val="28CB5B1E"/>
    <w:rsid w:val="28D017E1"/>
    <w:rsid w:val="28D25891"/>
    <w:rsid w:val="28DD1986"/>
    <w:rsid w:val="28E92371"/>
    <w:rsid w:val="28EC2D5A"/>
    <w:rsid w:val="28EE63DB"/>
    <w:rsid w:val="28FD3025"/>
    <w:rsid w:val="290556B4"/>
    <w:rsid w:val="29080D00"/>
    <w:rsid w:val="291B4ED7"/>
    <w:rsid w:val="29264FEA"/>
    <w:rsid w:val="292A240E"/>
    <w:rsid w:val="29335C7F"/>
    <w:rsid w:val="2938386A"/>
    <w:rsid w:val="294139EF"/>
    <w:rsid w:val="29471828"/>
    <w:rsid w:val="298A417E"/>
    <w:rsid w:val="29960859"/>
    <w:rsid w:val="29B33074"/>
    <w:rsid w:val="29C3344D"/>
    <w:rsid w:val="29CB2358"/>
    <w:rsid w:val="29E966C5"/>
    <w:rsid w:val="29EB28E5"/>
    <w:rsid w:val="29F0452F"/>
    <w:rsid w:val="29FC2B6B"/>
    <w:rsid w:val="2A057AC0"/>
    <w:rsid w:val="2A151926"/>
    <w:rsid w:val="2A285619"/>
    <w:rsid w:val="2A2B739C"/>
    <w:rsid w:val="2A370081"/>
    <w:rsid w:val="2A4B02B0"/>
    <w:rsid w:val="2A5029C5"/>
    <w:rsid w:val="2A557DB9"/>
    <w:rsid w:val="2A5F2BA2"/>
    <w:rsid w:val="2A6E0B39"/>
    <w:rsid w:val="2A777677"/>
    <w:rsid w:val="2A786B32"/>
    <w:rsid w:val="2A7F1446"/>
    <w:rsid w:val="2A841CF0"/>
    <w:rsid w:val="2A955D15"/>
    <w:rsid w:val="2A9C0B46"/>
    <w:rsid w:val="2AA53527"/>
    <w:rsid w:val="2AA75218"/>
    <w:rsid w:val="2AAA766D"/>
    <w:rsid w:val="2AC6242B"/>
    <w:rsid w:val="2ACA1C7E"/>
    <w:rsid w:val="2ADB2FDF"/>
    <w:rsid w:val="2AEC2F21"/>
    <w:rsid w:val="2AF8590E"/>
    <w:rsid w:val="2AFD1B85"/>
    <w:rsid w:val="2B090B05"/>
    <w:rsid w:val="2B1D3FEA"/>
    <w:rsid w:val="2B25203D"/>
    <w:rsid w:val="2B2A6828"/>
    <w:rsid w:val="2B2F3DB8"/>
    <w:rsid w:val="2B2F619B"/>
    <w:rsid w:val="2B476305"/>
    <w:rsid w:val="2B7B2DDE"/>
    <w:rsid w:val="2B7D5081"/>
    <w:rsid w:val="2B81793F"/>
    <w:rsid w:val="2B830640"/>
    <w:rsid w:val="2B876672"/>
    <w:rsid w:val="2B996012"/>
    <w:rsid w:val="2B9E553B"/>
    <w:rsid w:val="2BA159E7"/>
    <w:rsid w:val="2BA21B29"/>
    <w:rsid w:val="2BA734E5"/>
    <w:rsid w:val="2BD83F9E"/>
    <w:rsid w:val="2BE23D95"/>
    <w:rsid w:val="2BE9306B"/>
    <w:rsid w:val="2BED1023"/>
    <w:rsid w:val="2C004F89"/>
    <w:rsid w:val="2C050472"/>
    <w:rsid w:val="2C0C6598"/>
    <w:rsid w:val="2C17376D"/>
    <w:rsid w:val="2C184C27"/>
    <w:rsid w:val="2C1D6B32"/>
    <w:rsid w:val="2C267FF5"/>
    <w:rsid w:val="2C327056"/>
    <w:rsid w:val="2C364E56"/>
    <w:rsid w:val="2C5840D9"/>
    <w:rsid w:val="2C6401B8"/>
    <w:rsid w:val="2C645648"/>
    <w:rsid w:val="2C64718D"/>
    <w:rsid w:val="2C7A05FC"/>
    <w:rsid w:val="2C8C1E51"/>
    <w:rsid w:val="2CB14763"/>
    <w:rsid w:val="2CC95450"/>
    <w:rsid w:val="2CC96449"/>
    <w:rsid w:val="2CED1EBA"/>
    <w:rsid w:val="2CF61060"/>
    <w:rsid w:val="2D0C4018"/>
    <w:rsid w:val="2D306A77"/>
    <w:rsid w:val="2D4B3E2E"/>
    <w:rsid w:val="2D546C0A"/>
    <w:rsid w:val="2D6D5100"/>
    <w:rsid w:val="2D7928B5"/>
    <w:rsid w:val="2D80355B"/>
    <w:rsid w:val="2D870D8D"/>
    <w:rsid w:val="2DA265C0"/>
    <w:rsid w:val="2DAD3B89"/>
    <w:rsid w:val="2DBB5433"/>
    <w:rsid w:val="2DC40F12"/>
    <w:rsid w:val="2DC776FF"/>
    <w:rsid w:val="2DD111AE"/>
    <w:rsid w:val="2DE00348"/>
    <w:rsid w:val="2E1A7F1A"/>
    <w:rsid w:val="2E1E038A"/>
    <w:rsid w:val="2E40163E"/>
    <w:rsid w:val="2E522F71"/>
    <w:rsid w:val="2E550532"/>
    <w:rsid w:val="2E60513A"/>
    <w:rsid w:val="2E6204C2"/>
    <w:rsid w:val="2E6F4567"/>
    <w:rsid w:val="2E7F2693"/>
    <w:rsid w:val="2EA02EEE"/>
    <w:rsid w:val="2EAE660A"/>
    <w:rsid w:val="2EBE1660"/>
    <w:rsid w:val="2EE052B6"/>
    <w:rsid w:val="2EEE0998"/>
    <w:rsid w:val="2EEF01F7"/>
    <w:rsid w:val="2EF42509"/>
    <w:rsid w:val="2EF74114"/>
    <w:rsid w:val="2EFC3603"/>
    <w:rsid w:val="2F042858"/>
    <w:rsid w:val="2F0E4FE6"/>
    <w:rsid w:val="2F0F3E38"/>
    <w:rsid w:val="2F1F0399"/>
    <w:rsid w:val="2F25085E"/>
    <w:rsid w:val="2F3F2EBA"/>
    <w:rsid w:val="2F4000F1"/>
    <w:rsid w:val="2F4A62FB"/>
    <w:rsid w:val="2F544C9F"/>
    <w:rsid w:val="2F5911C0"/>
    <w:rsid w:val="2F6C5C8A"/>
    <w:rsid w:val="2F822EB5"/>
    <w:rsid w:val="2F84012C"/>
    <w:rsid w:val="2F8455FA"/>
    <w:rsid w:val="2F876EFF"/>
    <w:rsid w:val="2F951751"/>
    <w:rsid w:val="2F9C6646"/>
    <w:rsid w:val="2FA43C90"/>
    <w:rsid w:val="2FAE4F66"/>
    <w:rsid w:val="2FCE3242"/>
    <w:rsid w:val="2FD90E87"/>
    <w:rsid w:val="300527D2"/>
    <w:rsid w:val="300C339C"/>
    <w:rsid w:val="30253E2E"/>
    <w:rsid w:val="30364520"/>
    <w:rsid w:val="30374FA4"/>
    <w:rsid w:val="303B4BE8"/>
    <w:rsid w:val="30520B81"/>
    <w:rsid w:val="30580989"/>
    <w:rsid w:val="306158DA"/>
    <w:rsid w:val="3067542B"/>
    <w:rsid w:val="30727626"/>
    <w:rsid w:val="30943110"/>
    <w:rsid w:val="30B30B4B"/>
    <w:rsid w:val="30CE414C"/>
    <w:rsid w:val="30D8731D"/>
    <w:rsid w:val="30DE5C46"/>
    <w:rsid w:val="30E97669"/>
    <w:rsid w:val="30FA5591"/>
    <w:rsid w:val="30FF76A8"/>
    <w:rsid w:val="310927D5"/>
    <w:rsid w:val="312B0972"/>
    <w:rsid w:val="313B0430"/>
    <w:rsid w:val="31426142"/>
    <w:rsid w:val="314C4361"/>
    <w:rsid w:val="316316CE"/>
    <w:rsid w:val="316A69FC"/>
    <w:rsid w:val="31800457"/>
    <w:rsid w:val="31C81974"/>
    <w:rsid w:val="31DA5928"/>
    <w:rsid w:val="31F07863"/>
    <w:rsid w:val="31F654E2"/>
    <w:rsid w:val="31FB4443"/>
    <w:rsid w:val="31FD2318"/>
    <w:rsid w:val="32041AFB"/>
    <w:rsid w:val="320C360F"/>
    <w:rsid w:val="32191CF4"/>
    <w:rsid w:val="321B7879"/>
    <w:rsid w:val="321F5339"/>
    <w:rsid w:val="32207EF1"/>
    <w:rsid w:val="322F3FDD"/>
    <w:rsid w:val="323123D4"/>
    <w:rsid w:val="32605E07"/>
    <w:rsid w:val="326A0C41"/>
    <w:rsid w:val="326A4BBF"/>
    <w:rsid w:val="32721E9C"/>
    <w:rsid w:val="327A0A74"/>
    <w:rsid w:val="3286615D"/>
    <w:rsid w:val="3288455A"/>
    <w:rsid w:val="328D2224"/>
    <w:rsid w:val="329E258F"/>
    <w:rsid w:val="329F6271"/>
    <w:rsid w:val="32A02D69"/>
    <w:rsid w:val="32B455BF"/>
    <w:rsid w:val="32B54D25"/>
    <w:rsid w:val="32C50CAC"/>
    <w:rsid w:val="32D27303"/>
    <w:rsid w:val="32E17563"/>
    <w:rsid w:val="32F73D7B"/>
    <w:rsid w:val="32F7524E"/>
    <w:rsid w:val="33075221"/>
    <w:rsid w:val="33102B82"/>
    <w:rsid w:val="33270ACB"/>
    <w:rsid w:val="332B1EBE"/>
    <w:rsid w:val="333C6FED"/>
    <w:rsid w:val="333F65BB"/>
    <w:rsid w:val="33440608"/>
    <w:rsid w:val="3348140C"/>
    <w:rsid w:val="33753436"/>
    <w:rsid w:val="337A0A4C"/>
    <w:rsid w:val="3384626D"/>
    <w:rsid w:val="338C2238"/>
    <w:rsid w:val="33A20794"/>
    <w:rsid w:val="33A22707"/>
    <w:rsid w:val="33C261C8"/>
    <w:rsid w:val="33C63C91"/>
    <w:rsid w:val="33C7236F"/>
    <w:rsid w:val="33D95773"/>
    <w:rsid w:val="33E02FA5"/>
    <w:rsid w:val="33E16895"/>
    <w:rsid w:val="33FF1089"/>
    <w:rsid w:val="34256531"/>
    <w:rsid w:val="343066EB"/>
    <w:rsid w:val="343706EB"/>
    <w:rsid w:val="34605B1D"/>
    <w:rsid w:val="346F48E1"/>
    <w:rsid w:val="347206AD"/>
    <w:rsid w:val="347B566A"/>
    <w:rsid w:val="347E7BBB"/>
    <w:rsid w:val="34800CF7"/>
    <w:rsid w:val="348F6779"/>
    <w:rsid w:val="34D03010"/>
    <w:rsid w:val="34DD4033"/>
    <w:rsid w:val="34ED2BC0"/>
    <w:rsid w:val="35034D46"/>
    <w:rsid w:val="35081A16"/>
    <w:rsid w:val="351B1DBB"/>
    <w:rsid w:val="351E38BC"/>
    <w:rsid w:val="352946C2"/>
    <w:rsid w:val="3538296D"/>
    <w:rsid w:val="353A565E"/>
    <w:rsid w:val="35486790"/>
    <w:rsid w:val="358E3BB1"/>
    <w:rsid w:val="35A74145"/>
    <w:rsid w:val="35C10BB4"/>
    <w:rsid w:val="35C71A84"/>
    <w:rsid w:val="35CA37CA"/>
    <w:rsid w:val="35EF5A40"/>
    <w:rsid w:val="35F920FC"/>
    <w:rsid w:val="36253D91"/>
    <w:rsid w:val="36726073"/>
    <w:rsid w:val="367D2F57"/>
    <w:rsid w:val="3685220D"/>
    <w:rsid w:val="36902E74"/>
    <w:rsid w:val="36963DEF"/>
    <w:rsid w:val="369C10A9"/>
    <w:rsid w:val="369D2B9A"/>
    <w:rsid w:val="36A325CA"/>
    <w:rsid w:val="36A612F5"/>
    <w:rsid w:val="36AE42D6"/>
    <w:rsid w:val="36B129D7"/>
    <w:rsid w:val="36B5494D"/>
    <w:rsid w:val="36C24BE4"/>
    <w:rsid w:val="36DE269C"/>
    <w:rsid w:val="36E858BD"/>
    <w:rsid w:val="36F30F4D"/>
    <w:rsid w:val="37190DF7"/>
    <w:rsid w:val="372440D8"/>
    <w:rsid w:val="372B39CB"/>
    <w:rsid w:val="3735091F"/>
    <w:rsid w:val="37393B3C"/>
    <w:rsid w:val="373F75AF"/>
    <w:rsid w:val="37427AD3"/>
    <w:rsid w:val="37465B14"/>
    <w:rsid w:val="374C450E"/>
    <w:rsid w:val="37555A58"/>
    <w:rsid w:val="37567838"/>
    <w:rsid w:val="3761213E"/>
    <w:rsid w:val="376A67E4"/>
    <w:rsid w:val="376B5761"/>
    <w:rsid w:val="376B6413"/>
    <w:rsid w:val="378417CF"/>
    <w:rsid w:val="37876876"/>
    <w:rsid w:val="37894C1A"/>
    <w:rsid w:val="37901D2F"/>
    <w:rsid w:val="37920932"/>
    <w:rsid w:val="37991DE9"/>
    <w:rsid w:val="37B46D08"/>
    <w:rsid w:val="37C951D9"/>
    <w:rsid w:val="37DB795E"/>
    <w:rsid w:val="37E91373"/>
    <w:rsid w:val="37EC22EE"/>
    <w:rsid w:val="380445DF"/>
    <w:rsid w:val="381B0A50"/>
    <w:rsid w:val="38223A5B"/>
    <w:rsid w:val="382471D8"/>
    <w:rsid w:val="384D0A14"/>
    <w:rsid w:val="38590651"/>
    <w:rsid w:val="385B3C44"/>
    <w:rsid w:val="38620F99"/>
    <w:rsid w:val="3864592F"/>
    <w:rsid w:val="386E418B"/>
    <w:rsid w:val="386F48F8"/>
    <w:rsid w:val="387D55F7"/>
    <w:rsid w:val="38825A95"/>
    <w:rsid w:val="388614B9"/>
    <w:rsid w:val="38887767"/>
    <w:rsid w:val="389304B6"/>
    <w:rsid w:val="3894534F"/>
    <w:rsid w:val="38B31FF5"/>
    <w:rsid w:val="38B36409"/>
    <w:rsid w:val="38C06683"/>
    <w:rsid w:val="38CF183A"/>
    <w:rsid w:val="38EC7CF6"/>
    <w:rsid w:val="390741A0"/>
    <w:rsid w:val="390E3550"/>
    <w:rsid w:val="39206320"/>
    <w:rsid w:val="392328B3"/>
    <w:rsid w:val="39371C1C"/>
    <w:rsid w:val="39551D3F"/>
    <w:rsid w:val="395B3E0E"/>
    <w:rsid w:val="39602492"/>
    <w:rsid w:val="396F5D30"/>
    <w:rsid w:val="397E78DE"/>
    <w:rsid w:val="39813147"/>
    <w:rsid w:val="39834D6B"/>
    <w:rsid w:val="39842460"/>
    <w:rsid w:val="39842F07"/>
    <w:rsid w:val="3987417D"/>
    <w:rsid w:val="398B0BAF"/>
    <w:rsid w:val="39956AD8"/>
    <w:rsid w:val="399B798D"/>
    <w:rsid w:val="39A34E87"/>
    <w:rsid w:val="39A71B68"/>
    <w:rsid w:val="39B675CB"/>
    <w:rsid w:val="39BC1646"/>
    <w:rsid w:val="39C66E52"/>
    <w:rsid w:val="39C87D6B"/>
    <w:rsid w:val="39CA6501"/>
    <w:rsid w:val="39D8258B"/>
    <w:rsid w:val="39DA23F4"/>
    <w:rsid w:val="39DB7DF1"/>
    <w:rsid w:val="39DF1BAA"/>
    <w:rsid w:val="39F22976"/>
    <w:rsid w:val="39FD1921"/>
    <w:rsid w:val="39FD5821"/>
    <w:rsid w:val="3A001946"/>
    <w:rsid w:val="3A3937F2"/>
    <w:rsid w:val="3A411F0D"/>
    <w:rsid w:val="3A795A39"/>
    <w:rsid w:val="3A7E3789"/>
    <w:rsid w:val="3A8D15FF"/>
    <w:rsid w:val="3A8F1CA7"/>
    <w:rsid w:val="3A911628"/>
    <w:rsid w:val="3A922B1F"/>
    <w:rsid w:val="3AA7565D"/>
    <w:rsid w:val="3AAC7F80"/>
    <w:rsid w:val="3ABE2C4A"/>
    <w:rsid w:val="3AC5117D"/>
    <w:rsid w:val="3AD1774B"/>
    <w:rsid w:val="3B057795"/>
    <w:rsid w:val="3B0F1289"/>
    <w:rsid w:val="3B1A6FA8"/>
    <w:rsid w:val="3B1E486A"/>
    <w:rsid w:val="3B216802"/>
    <w:rsid w:val="3B385DF2"/>
    <w:rsid w:val="3B501732"/>
    <w:rsid w:val="3B7B35B3"/>
    <w:rsid w:val="3BA02B00"/>
    <w:rsid w:val="3BA1592A"/>
    <w:rsid w:val="3BA7036A"/>
    <w:rsid w:val="3BB04569"/>
    <w:rsid w:val="3BB13925"/>
    <w:rsid w:val="3BB25FFC"/>
    <w:rsid w:val="3BBC2418"/>
    <w:rsid w:val="3BBF7D5D"/>
    <w:rsid w:val="3BC767F9"/>
    <w:rsid w:val="3BC946FD"/>
    <w:rsid w:val="3BCC64BE"/>
    <w:rsid w:val="3BD056AD"/>
    <w:rsid w:val="3BDC04F6"/>
    <w:rsid w:val="3BDC52B3"/>
    <w:rsid w:val="3BDD1CF8"/>
    <w:rsid w:val="3C040004"/>
    <w:rsid w:val="3C0F6916"/>
    <w:rsid w:val="3C1F7F0B"/>
    <w:rsid w:val="3C2A4A64"/>
    <w:rsid w:val="3C472C97"/>
    <w:rsid w:val="3C5A281E"/>
    <w:rsid w:val="3C782984"/>
    <w:rsid w:val="3C7A0786"/>
    <w:rsid w:val="3C7E5129"/>
    <w:rsid w:val="3C814E8F"/>
    <w:rsid w:val="3C8778A0"/>
    <w:rsid w:val="3C8D17F0"/>
    <w:rsid w:val="3C93037B"/>
    <w:rsid w:val="3C9B7C23"/>
    <w:rsid w:val="3C9F7B54"/>
    <w:rsid w:val="3CA17D5C"/>
    <w:rsid w:val="3CA446C6"/>
    <w:rsid w:val="3CB76ED1"/>
    <w:rsid w:val="3CC459F2"/>
    <w:rsid w:val="3CD10EB2"/>
    <w:rsid w:val="3CD87021"/>
    <w:rsid w:val="3CEB1959"/>
    <w:rsid w:val="3CF958C6"/>
    <w:rsid w:val="3D105455"/>
    <w:rsid w:val="3D15290E"/>
    <w:rsid w:val="3D1A5FDD"/>
    <w:rsid w:val="3D386AFE"/>
    <w:rsid w:val="3D3D13C9"/>
    <w:rsid w:val="3D5C11F1"/>
    <w:rsid w:val="3D5E65D6"/>
    <w:rsid w:val="3D606F05"/>
    <w:rsid w:val="3D693CDC"/>
    <w:rsid w:val="3D741006"/>
    <w:rsid w:val="3D772763"/>
    <w:rsid w:val="3D9013D1"/>
    <w:rsid w:val="3DB74628"/>
    <w:rsid w:val="3DBF3910"/>
    <w:rsid w:val="3DBF3F77"/>
    <w:rsid w:val="3DC42664"/>
    <w:rsid w:val="3DCB17DB"/>
    <w:rsid w:val="3DEF480A"/>
    <w:rsid w:val="3E022570"/>
    <w:rsid w:val="3E03611B"/>
    <w:rsid w:val="3E143F69"/>
    <w:rsid w:val="3E194439"/>
    <w:rsid w:val="3E3676C9"/>
    <w:rsid w:val="3E412892"/>
    <w:rsid w:val="3E43485C"/>
    <w:rsid w:val="3E437562"/>
    <w:rsid w:val="3E570AB0"/>
    <w:rsid w:val="3E5948AD"/>
    <w:rsid w:val="3E745F8D"/>
    <w:rsid w:val="3E7639CA"/>
    <w:rsid w:val="3E7747F6"/>
    <w:rsid w:val="3E821CCC"/>
    <w:rsid w:val="3E8D2708"/>
    <w:rsid w:val="3EA15F55"/>
    <w:rsid w:val="3EB74E59"/>
    <w:rsid w:val="3EBE4683"/>
    <w:rsid w:val="3ECD672B"/>
    <w:rsid w:val="3EDA217A"/>
    <w:rsid w:val="3EE13835"/>
    <w:rsid w:val="3EE31B9B"/>
    <w:rsid w:val="3EFB6BA4"/>
    <w:rsid w:val="3EFC2419"/>
    <w:rsid w:val="3F011ED1"/>
    <w:rsid w:val="3F022C44"/>
    <w:rsid w:val="3F095B29"/>
    <w:rsid w:val="3F111CE6"/>
    <w:rsid w:val="3F214417"/>
    <w:rsid w:val="3F4453B5"/>
    <w:rsid w:val="3F470501"/>
    <w:rsid w:val="3F5E5887"/>
    <w:rsid w:val="3F852A31"/>
    <w:rsid w:val="3F87185C"/>
    <w:rsid w:val="3F8C2233"/>
    <w:rsid w:val="3FA75837"/>
    <w:rsid w:val="3FEF8934"/>
    <w:rsid w:val="3FF12E85"/>
    <w:rsid w:val="40066856"/>
    <w:rsid w:val="40204800"/>
    <w:rsid w:val="402C0975"/>
    <w:rsid w:val="40307062"/>
    <w:rsid w:val="40336191"/>
    <w:rsid w:val="40426CC7"/>
    <w:rsid w:val="4054020C"/>
    <w:rsid w:val="405D186A"/>
    <w:rsid w:val="405F12BD"/>
    <w:rsid w:val="40615FEA"/>
    <w:rsid w:val="40624B02"/>
    <w:rsid w:val="407F796C"/>
    <w:rsid w:val="408359E9"/>
    <w:rsid w:val="40880C4C"/>
    <w:rsid w:val="40A65C1B"/>
    <w:rsid w:val="40A80035"/>
    <w:rsid w:val="40AA2CFB"/>
    <w:rsid w:val="40AB0F12"/>
    <w:rsid w:val="40AF6491"/>
    <w:rsid w:val="40B13EC5"/>
    <w:rsid w:val="40DA654F"/>
    <w:rsid w:val="40E51BFB"/>
    <w:rsid w:val="40EF6ED9"/>
    <w:rsid w:val="40F0795E"/>
    <w:rsid w:val="40FB23CC"/>
    <w:rsid w:val="41125310"/>
    <w:rsid w:val="41133E6A"/>
    <w:rsid w:val="41141D36"/>
    <w:rsid w:val="41347877"/>
    <w:rsid w:val="413967EE"/>
    <w:rsid w:val="413E39DF"/>
    <w:rsid w:val="414760BF"/>
    <w:rsid w:val="414D2F1D"/>
    <w:rsid w:val="414F6502"/>
    <w:rsid w:val="41537BDA"/>
    <w:rsid w:val="41561592"/>
    <w:rsid w:val="418569F1"/>
    <w:rsid w:val="418E28F3"/>
    <w:rsid w:val="419710B8"/>
    <w:rsid w:val="419D13D3"/>
    <w:rsid w:val="41A1590D"/>
    <w:rsid w:val="41B96FD8"/>
    <w:rsid w:val="41BB0BAE"/>
    <w:rsid w:val="41BC09BA"/>
    <w:rsid w:val="41C95B21"/>
    <w:rsid w:val="41CE274C"/>
    <w:rsid w:val="41DB0124"/>
    <w:rsid w:val="41DE3DA5"/>
    <w:rsid w:val="41E57470"/>
    <w:rsid w:val="4206361B"/>
    <w:rsid w:val="420B63D9"/>
    <w:rsid w:val="42111379"/>
    <w:rsid w:val="42114357"/>
    <w:rsid w:val="423A6C91"/>
    <w:rsid w:val="42566556"/>
    <w:rsid w:val="42674AC9"/>
    <w:rsid w:val="42794842"/>
    <w:rsid w:val="42842483"/>
    <w:rsid w:val="428F6958"/>
    <w:rsid w:val="429D52B8"/>
    <w:rsid w:val="42B26292"/>
    <w:rsid w:val="42B369CA"/>
    <w:rsid w:val="42B77D26"/>
    <w:rsid w:val="42CC42ED"/>
    <w:rsid w:val="42DA6E01"/>
    <w:rsid w:val="42F13210"/>
    <w:rsid w:val="43014A1A"/>
    <w:rsid w:val="43084304"/>
    <w:rsid w:val="430C2A64"/>
    <w:rsid w:val="43120F4A"/>
    <w:rsid w:val="43212C92"/>
    <w:rsid w:val="432133AF"/>
    <w:rsid w:val="433106C5"/>
    <w:rsid w:val="43571499"/>
    <w:rsid w:val="43586CD6"/>
    <w:rsid w:val="4365267A"/>
    <w:rsid w:val="43692ECB"/>
    <w:rsid w:val="437048E9"/>
    <w:rsid w:val="438D5625"/>
    <w:rsid w:val="438E79E0"/>
    <w:rsid w:val="43921810"/>
    <w:rsid w:val="439C5F48"/>
    <w:rsid w:val="43AB0351"/>
    <w:rsid w:val="43B36884"/>
    <w:rsid w:val="43D26D9E"/>
    <w:rsid w:val="43E20868"/>
    <w:rsid w:val="43FF5171"/>
    <w:rsid w:val="44065EF9"/>
    <w:rsid w:val="44131096"/>
    <w:rsid w:val="441508EF"/>
    <w:rsid w:val="4419727F"/>
    <w:rsid w:val="441A3506"/>
    <w:rsid w:val="441A7880"/>
    <w:rsid w:val="44275DEA"/>
    <w:rsid w:val="442815FB"/>
    <w:rsid w:val="44293D6D"/>
    <w:rsid w:val="44301C44"/>
    <w:rsid w:val="44371DEB"/>
    <w:rsid w:val="4453438D"/>
    <w:rsid w:val="445802E8"/>
    <w:rsid w:val="4461480A"/>
    <w:rsid w:val="44641B8E"/>
    <w:rsid w:val="44651719"/>
    <w:rsid w:val="446B0045"/>
    <w:rsid w:val="446C2633"/>
    <w:rsid w:val="44A97BD4"/>
    <w:rsid w:val="44D22496"/>
    <w:rsid w:val="44DE3437"/>
    <w:rsid w:val="44EE1CC0"/>
    <w:rsid w:val="450E072F"/>
    <w:rsid w:val="45296F49"/>
    <w:rsid w:val="453C2B27"/>
    <w:rsid w:val="453D2C21"/>
    <w:rsid w:val="454738E1"/>
    <w:rsid w:val="45513D03"/>
    <w:rsid w:val="45634EAB"/>
    <w:rsid w:val="457D466F"/>
    <w:rsid w:val="45A2082C"/>
    <w:rsid w:val="45AC522C"/>
    <w:rsid w:val="45B10517"/>
    <w:rsid w:val="45BA05D6"/>
    <w:rsid w:val="45BA460B"/>
    <w:rsid w:val="45BF3696"/>
    <w:rsid w:val="45CF4C28"/>
    <w:rsid w:val="45D97854"/>
    <w:rsid w:val="45DC76D1"/>
    <w:rsid w:val="45E81C6E"/>
    <w:rsid w:val="45EF7078"/>
    <w:rsid w:val="45F528BE"/>
    <w:rsid w:val="45F75AEB"/>
    <w:rsid w:val="45F86842"/>
    <w:rsid w:val="4624525A"/>
    <w:rsid w:val="463A4DDE"/>
    <w:rsid w:val="4642202A"/>
    <w:rsid w:val="464B2FDC"/>
    <w:rsid w:val="466136CB"/>
    <w:rsid w:val="46771256"/>
    <w:rsid w:val="46976D3E"/>
    <w:rsid w:val="469F332F"/>
    <w:rsid w:val="46A47096"/>
    <w:rsid w:val="46B45160"/>
    <w:rsid w:val="46B73C05"/>
    <w:rsid w:val="46C05519"/>
    <w:rsid w:val="46C55EA8"/>
    <w:rsid w:val="46CD15E2"/>
    <w:rsid w:val="46D63D94"/>
    <w:rsid w:val="46E7339D"/>
    <w:rsid w:val="46E76035"/>
    <w:rsid w:val="46F91736"/>
    <w:rsid w:val="4707117F"/>
    <w:rsid w:val="470B08E3"/>
    <w:rsid w:val="472D5B89"/>
    <w:rsid w:val="47321912"/>
    <w:rsid w:val="47395A8A"/>
    <w:rsid w:val="473F6D07"/>
    <w:rsid w:val="47446BD2"/>
    <w:rsid w:val="47446C58"/>
    <w:rsid w:val="47595316"/>
    <w:rsid w:val="475B6741"/>
    <w:rsid w:val="47647AEB"/>
    <w:rsid w:val="476D5B20"/>
    <w:rsid w:val="479519A9"/>
    <w:rsid w:val="47B06D94"/>
    <w:rsid w:val="47B265AF"/>
    <w:rsid w:val="47BD7F9D"/>
    <w:rsid w:val="47BE4F54"/>
    <w:rsid w:val="47C75053"/>
    <w:rsid w:val="47DE55F6"/>
    <w:rsid w:val="47F364E0"/>
    <w:rsid w:val="48062670"/>
    <w:rsid w:val="4812574B"/>
    <w:rsid w:val="483D5308"/>
    <w:rsid w:val="484743CB"/>
    <w:rsid w:val="48522FDC"/>
    <w:rsid w:val="485B5A8F"/>
    <w:rsid w:val="485E2BCE"/>
    <w:rsid w:val="485F622E"/>
    <w:rsid w:val="48622214"/>
    <w:rsid w:val="48657AC5"/>
    <w:rsid w:val="48A94427"/>
    <w:rsid w:val="48B215E6"/>
    <w:rsid w:val="48DD58AD"/>
    <w:rsid w:val="48EE7E9D"/>
    <w:rsid w:val="49056B7F"/>
    <w:rsid w:val="49086AA1"/>
    <w:rsid w:val="49156036"/>
    <w:rsid w:val="49160B4D"/>
    <w:rsid w:val="492E539A"/>
    <w:rsid w:val="49453C43"/>
    <w:rsid w:val="49557067"/>
    <w:rsid w:val="496A0510"/>
    <w:rsid w:val="496F1E75"/>
    <w:rsid w:val="496F5D35"/>
    <w:rsid w:val="497C2AA2"/>
    <w:rsid w:val="49830203"/>
    <w:rsid w:val="498C348C"/>
    <w:rsid w:val="498E15A2"/>
    <w:rsid w:val="49984ED0"/>
    <w:rsid w:val="499D0C63"/>
    <w:rsid w:val="49B22896"/>
    <w:rsid w:val="49B9524C"/>
    <w:rsid w:val="49BA3E69"/>
    <w:rsid w:val="49C90356"/>
    <w:rsid w:val="49C97CEB"/>
    <w:rsid w:val="49CE1D46"/>
    <w:rsid w:val="49D13E38"/>
    <w:rsid w:val="49E63243"/>
    <w:rsid w:val="4A042AEA"/>
    <w:rsid w:val="4A0F0366"/>
    <w:rsid w:val="4A156243"/>
    <w:rsid w:val="4A1F2012"/>
    <w:rsid w:val="4A260E00"/>
    <w:rsid w:val="4A2909D8"/>
    <w:rsid w:val="4A4166A5"/>
    <w:rsid w:val="4A5D5600"/>
    <w:rsid w:val="4A6163AB"/>
    <w:rsid w:val="4A660B7B"/>
    <w:rsid w:val="4AAC764D"/>
    <w:rsid w:val="4ABC7C4C"/>
    <w:rsid w:val="4ABF3FCB"/>
    <w:rsid w:val="4AC55026"/>
    <w:rsid w:val="4ACC6A56"/>
    <w:rsid w:val="4ACF1E7E"/>
    <w:rsid w:val="4AEB78CB"/>
    <w:rsid w:val="4AF4418A"/>
    <w:rsid w:val="4AF535C6"/>
    <w:rsid w:val="4AF57A6C"/>
    <w:rsid w:val="4AFF4138"/>
    <w:rsid w:val="4AFF44E5"/>
    <w:rsid w:val="4B0D7420"/>
    <w:rsid w:val="4B103D18"/>
    <w:rsid w:val="4B137AB9"/>
    <w:rsid w:val="4B1E1CCD"/>
    <w:rsid w:val="4B202B84"/>
    <w:rsid w:val="4B566356"/>
    <w:rsid w:val="4B596547"/>
    <w:rsid w:val="4B675D80"/>
    <w:rsid w:val="4B847559"/>
    <w:rsid w:val="4B8F2876"/>
    <w:rsid w:val="4B9C55AC"/>
    <w:rsid w:val="4B9F17AC"/>
    <w:rsid w:val="4BA40904"/>
    <w:rsid w:val="4BC0227E"/>
    <w:rsid w:val="4BD036A7"/>
    <w:rsid w:val="4BD30D67"/>
    <w:rsid w:val="4BF31B42"/>
    <w:rsid w:val="4C0F7DBA"/>
    <w:rsid w:val="4C2359F1"/>
    <w:rsid w:val="4C3C0B3D"/>
    <w:rsid w:val="4C3D2ED8"/>
    <w:rsid w:val="4C467730"/>
    <w:rsid w:val="4C697141"/>
    <w:rsid w:val="4C7F0E5C"/>
    <w:rsid w:val="4C8B3912"/>
    <w:rsid w:val="4C9279F5"/>
    <w:rsid w:val="4CA1509B"/>
    <w:rsid w:val="4CC27294"/>
    <w:rsid w:val="4CCF6F15"/>
    <w:rsid w:val="4CD21540"/>
    <w:rsid w:val="4CDB7A4B"/>
    <w:rsid w:val="4CE43010"/>
    <w:rsid w:val="4CEC0E1F"/>
    <w:rsid w:val="4CFC487A"/>
    <w:rsid w:val="4D0B10F8"/>
    <w:rsid w:val="4D1953F9"/>
    <w:rsid w:val="4D2C45DE"/>
    <w:rsid w:val="4D3935D1"/>
    <w:rsid w:val="4D3C7A82"/>
    <w:rsid w:val="4D4B0A61"/>
    <w:rsid w:val="4D4C301F"/>
    <w:rsid w:val="4D551EB6"/>
    <w:rsid w:val="4D677CBE"/>
    <w:rsid w:val="4D6947DD"/>
    <w:rsid w:val="4D6B182A"/>
    <w:rsid w:val="4D6C5C0F"/>
    <w:rsid w:val="4D701B5C"/>
    <w:rsid w:val="4D7544F1"/>
    <w:rsid w:val="4D882759"/>
    <w:rsid w:val="4DB72B71"/>
    <w:rsid w:val="4DB77842"/>
    <w:rsid w:val="4DBB0F32"/>
    <w:rsid w:val="4DCA0FFD"/>
    <w:rsid w:val="4DCA5FCE"/>
    <w:rsid w:val="4DD25956"/>
    <w:rsid w:val="4DD351BC"/>
    <w:rsid w:val="4DE4148C"/>
    <w:rsid w:val="4DE45E78"/>
    <w:rsid w:val="4DE5476D"/>
    <w:rsid w:val="4DF951B4"/>
    <w:rsid w:val="4E1740BA"/>
    <w:rsid w:val="4E204AD8"/>
    <w:rsid w:val="4E3967BE"/>
    <w:rsid w:val="4E3D21E7"/>
    <w:rsid w:val="4E480CC9"/>
    <w:rsid w:val="4E4C20B6"/>
    <w:rsid w:val="4E510707"/>
    <w:rsid w:val="4E63684C"/>
    <w:rsid w:val="4E7128E7"/>
    <w:rsid w:val="4E890DC6"/>
    <w:rsid w:val="4E9D66CD"/>
    <w:rsid w:val="4EB96475"/>
    <w:rsid w:val="4ED75ADB"/>
    <w:rsid w:val="4ED77B8F"/>
    <w:rsid w:val="4ED941F9"/>
    <w:rsid w:val="4F131A77"/>
    <w:rsid w:val="4F1E5450"/>
    <w:rsid w:val="4F1F1DDE"/>
    <w:rsid w:val="4F331816"/>
    <w:rsid w:val="4F337457"/>
    <w:rsid w:val="4F3A0553"/>
    <w:rsid w:val="4F40603A"/>
    <w:rsid w:val="4F466584"/>
    <w:rsid w:val="4F4A4199"/>
    <w:rsid w:val="4F5359BE"/>
    <w:rsid w:val="4F552512"/>
    <w:rsid w:val="4F5543EF"/>
    <w:rsid w:val="4F5D7DF7"/>
    <w:rsid w:val="4F685DF5"/>
    <w:rsid w:val="4F6C10CD"/>
    <w:rsid w:val="4F822D0B"/>
    <w:rsid w:val="4FA42A45"/>
    <w:rsid w:val="4FA475B8"/>
    <w:rsid w:val="4FA62E9D"/>
    <w:rsid w:val="4FAB3E63"/>
    <w:rsid w:val="4FAD5A91"/>
    <w:rsid w:val="4FAD6D95"/>
    <w:rsid w:val="4FBD76B3"/>
    <w:rsid w:val="4FC441D9"/>
    <w:rsid w:val="4FC565C7"/>
    <w:rsid w:val="4FC93232"/>
    <w:rsid w:val="4FE40BBB"/>
    <w:rsid w:val="4FE90467"/>
    <w:rsid w:val="500B083C"/>
    <w:rsid w:val="500B6D71"/>
    <w:rsid w:val="501A0773"/>
    <w:rsid w:val="5026708B"/>
    <w:rsid w:val="502D5911"/>
    <w:rsid w:val="502D7F65"/>
    <w:rsid w:val="503924A2"/>
    <w:rsid w:val="504413C7"/>
    <w:rsid w:val="5046708C"/>
    <w:rsid w:val="5060368A"/>
    <w:rsid w:val="50753DF6"/>
    <w:rsid w:val="507765E7"/>
    <w:rsid w:val="50824A36"/>
    <w:rsid w:val="5083116E"/>
    <w:rsid w:val="508769F5"/>
    <w:rsid w:val="508D11DD"/>
    <w:rsid w:val="509B0528"/>
    <w:rsid w:val="50A3303B"/>
    <w:rsid w:val="50B25872"/>
    <w:rsid w:val="50B45A90"/>
    <w:rsid w:val="50D14B7A"/>
    <w:rsid w:val="50D83760"/>
    <w:rsid w:val="51070847"/>
    <w:rsid w:val="510936E3"/>
    <w:rsid w:val="511A4765"/>
    <w:rsid w:val="511D4CCD"/>
    <w:rsid w:val="511F0B10"/>
    <w:rsid w:val="512960D0"/>
    <w:rsid w:val="512E43B8"/>
    <w:rsid w:val="515F3DCF"/>
    <w:rsid w:val="5161666B"/>
    <w:rsid w:val="51645E1E"/>
    <w:rsid w:val="51813EF8"/>
    <w:rsid w:val="518A311B"/>
    <w:rsid w:val="51A82E2D"/>
    <w:rsid w:val="51B44181"/>
    <w:rsid w:val="51BC7353"/>
    <w:rsid w:val="51CD2963"/>
    <w:rsid w:val="51DA0464"/>
    <w:rsid w:val="51DD5227"/>
    <w:rsid w:val="51E232A3"/>
    <w:rsid w:val="51F73377"/>
    <w:rsid w:val="52072069"/>
    <w:rsid w:val="521A722A"/>
    <w:rsid w:val="52311D94"/>
    <w:rsid w:val="523350D4"/>
    <w:rsid w:val="523E0570"/>
    <w:rsid w:val="52485D55"/>
    <w:rsid w:val="5249302B"/>
    <w:rsid w:val="525B0263"/>
    <w:rsid w:val="526005DF"/>
    <w:rsid w:val="526B6899"/>
    <w:rsid w:val="527E3252"/>
    <w:rsid w:val="529661E6"/>
    <w:rsid w:val="52BA0C47"/>
    <w:rsid w:val="52C17EA4"/>
    <w:rsid w:val="52EB2AB7"/>
    <w:rsid w:val="52ED0E61"/>
    <w:rsid w:val="52F263F9"/>
    <w:rsid w:val="52F64387"/>
    <w:rsid w:val="52FA4D2B"/>
    <w:rsid w:val="5307114C"/>
    <w:rsid w:val="53153D3C"/>
    <w:rsid w:val="53167004"/>
    <w:rsid w:val="532742F5"/>
    <w:rsid w:val="53395DD6"/>
    <w:rsid w:val="533A3CD4"/>
    <w:rsid w:val="53403FC0"/>
    <w:rsid w:val="53514157"/>
    <w:rsid w:val="53524A73"/>
    <w:rsid w:val="53592AEB"/>
    <w:rsid w:val="53663CE6"/>
    <w:rsid w:val="53693BD5"/>
    <w:rsid w:val="536B131E"/>
    <w:rsid w:val="536E5A80"/>
    <w:rsid w:val="537E1A3B"/>
    <w:rsid w:val="538E309E"/>
    <w:rsid w:val="538E750D"/>
    <w:rsid w:val="53982C6A"/>
    <w:rsid w:val="53A41DEA"/>
    <w:rsid w:val="53B042EA"/>
    <w:rsid w:val="53B536AF"/>
    <w:rsid w:val="53B87BD6"/>
    <w:rsid w:val="53DA092C"/>
    <w:rsid w:val="53DE3A79"/>
    <w:rsid w:val="53E7784F"/>
    <w:rsid w:val="53E85648"/>
    <w:rsid w:val="53EC6DD0"/>
    <w:rsid w:val="53FB7065"/>
    <w:rsid w:val="542C6CAD"/>
    <w:rsid w:val="54306402"/>
    <w:rsid w:val="543642A3"/>
    <w:rsid w:val="543E5D86"/>
    <w:rsid w:val="54517B21"/>
    <w:rsid w:val="54687EF1"/>
    <w:rsid w:val="546C02F3"/>
    <w:rsid w:val="547858D4"/>
    <w:rsid w:val="547B5DE3"/>
    <w:rsid w:val="547C5178"/>
    <w:rsid w:val="54905ECA"/>
    <w:rsid w:val="54937198"/>
    <w:rsid w:val="54A50033"/>
    <w:rsid w:val="54A5357F"/>
    <w:rsid w:val="54AC0CA5"/>
    <w:rsid w:val="54C366C4"/>
    <w:rsid w:val="54C477EF"/>
    <w:rsid w:val="54C7279C"/>
    <w:rsid w:val="54E66242"/>
    <w:rsid w:val="54F91D74"/>
    <w:rsid w:val="55022DF1"/>
    <w:rsid w:val="55057748"/>
    <w:rsid w:val="551D7504"/>
    <w:rsid w:val="552606B9"/>
    <w:rsid w:val="553E2CB2"/>
    <w:rsid w:val="55465897"/>
    <w:rsid w:val="55595084"/>
    <w:rsid w:val="55683AAF"/>
    <w:rsid w:val="559E4E85"/>
    <w:rsid w:val="55A570B8"/>
    <w:rsid w:val="55A72F29"/>
    <w:rsid w:val="55AB3148"/>
    <w:rsid w:val="55AB3D01"/>
    <w:rsid w:val="55B85647"/>
    <w:rsid w:val="55D61BFF"/>
    <w:rsid w:val="56000097"/>
    <w:rsid w:val="563B3C13"/>
    <w:rsid w:val="564C0DAF"/>
    <w:rsid w:val="56513FCE"/>
    <w:rsid w:val="56555A0B"/>
    <w:rsid w:val="56563ADF"/>
    <w:rsid w:val="5660371B"/>
    <w:rsid w:val="56605BFC"/>
    <w:rsid w:val="567E79A1"/>
    <w:rsid w:val="5688054B"/>
    <w:rsid w:val="568F0C88"/>
    <w:rsid w:val="56A45C5C"/>
    <w:rsid w:val="56AB2833"/>
    <w:rsid w:val="56AE34AF"/>
    <w:rsid w:val="56AF29DC"/>
    <w:rsid w:val="56B0015D"/>
    <w:rsid w:val="56D555C3"/>
    <w:rsid w:val="56D6425D"/>
    <w:rsid w:val="56D91B83"/>
    <w:rsid w:val="56ED1A5C"/>
    <w:rsid w:val="56FF2140"/>
    <w:rsid w:val="57253814"/>
    <w:rsid w:val="57316C97"/>
    <w:rsid w:val="5739754A"/>
    <w:rsid w:val="573C46FD"/>
    <w:rsid w:val="577A2BAA"/>
    <w:rsid w:val="579F09A2"/>
    <w:rsid w:val="579F71BE"/>
    <w:rsid w:val="57C51042"/>
    <w:rsid w:val="57D13826"/>
    <w:rsid w:val="57DF519E"/>
    <w:rsid w:val="57E564C7"/>
    <w:rsid w:val="57EE2531"/>
    <w:rsid w:val="57F5641A"/>
    <w:rsid w:val="57F8608B"/>
    <w:rsid w:val="580A0839"/>
    <w:rsid w:val="58227386"/>
    <w:rsid w:val="583C439E"/>
    <w:rsid w:val="583F6782"/>
    <w:rsid w:val="584301D2"/>
    <w:rsid w:val="5863736A"/>
    <w:rsid w:val="58694665"/>
    <w:rsid w:val="586B53BF"/>
    <w:rsid w:val="587E04B9"/>
    <w:rsid w:val="58854E29"/>
    <w:rsid w:val="58A3441E"/>
    <w:rsid w:val="58C16652"/>
    <w:rsid w:val="58D7138E"/>
    <w:rsid w:val="58E443B9"/>
    <w:rsid w:val="58F10D8C"/>
    <w:rsid w:val="58F22BF3"/>
    <w:rsid w:val="58FD112F"/>
    <w:rsid w:val="5901506D"/>
    <w:rsid w:val="593C575E"/>
    <w:rsid w:val="595C0FB0"/>
    <w:rsid w:val="59685A82"/>
    <w:rsid w:val="597A46B7"/>
    <w:rsid w:val="59843DE8"/>
    <w:rsid w:val="59871532"/>
    <w:rsid w:val="598B5544"/>
    <w:rsid w:val="599E439C"/>
    <w:rsid w:val="59A60A2E"/>
    <w:rsid w:val="59BC4272"/>
    <w:rsid w:val="59C26554"/>
    <w:rsid w:val="59C74BBF"/>
    <w:rsid w:val="59EF5F9A"/>
    <w:rsid w:val="59F92CC7"/>
    <w:rsid w:val="5A05200F"/>
    <w:rsid w:val="5A290952"/>
    <w:rsid w:val="5A2A46CB"/>
    <w:rsid w:val="5A2C2957"/>
    <w:rsid w:val="5A3669F3"/>
    <w:rsid w:val="5A401BC5"/>
    <w:rsid w:val="5A4E660B"/>
    <w:rsid w:val="5A502758"/>
    <w:rsid w:val="5A525590"/>
    <w:rsid w:val="5A7B7FA8"/>
    <w:rsid w:val="5A7F2132"/>
    <w:rsid w:val="5A97012C"/>
    <w:rsid w:val="5A9A4FA7"/>
    <w:rsid w:val="5AA955EF"/>
    <w:rsid w:val="5AAE5A61"/>
    <w:rsid w:val="5ABE4585"/>
    <w:rsid w:val="5ABF4C40"/>
    <w:rsid w:val="5AC36BF8"/>
    <w:rsid w:val="5AF64947"/>
    <w:rsid w:val="5AF66B37"/>
    <w:rsid w:val="5B1054AA"/>
    <w:rsid w:val="5B421608"/>
    <w:rsid w:val="5B426108"/>
    <w:rsid w:val="5B724EE0"/>
    <w:rsid w:val="5B7663EA"/>
    <w:rsid w:val="5B890969"/>
    <w:rsid w:val="5B8A5C01"/>
    <w:rsid w:val="5BA70268"/>
    <w:rsid w:val="5BB85861"/>
    <w:rsid w:val="5BC84F0B"/>
    <w:rsid w:val="5BCC7B92"/>
    <w:rsid w:val="5BDA0F6D"/>
    <w:rsid w:val="5BDB6902"/>
    <w:rsid w:val="5C0536DB"/>
    <w:rsid w:val="5C264DAD"/>
    <w:rsid w:val="5C295542"/>
    <w:rsid w:val="5C2D1907"/>
    <w:rsid w:val="5C41463A"/>
    <w:rsid w:val="5C503D99"/>
    <w:rsid w:val="5C5279CD"/>
    <w:rsid w:val="5C5C7566"/>
    <w:rsid w:val="5C855A1C"/>
    <w:rsid w:val="5C8A4F53"/>
    <w:rsid w:val="5C9E733A"/>
    <w:rsid w:val="5CA23883"/>
    <w:rsid w:val="5CAE3055"/>
    <w:rsid w:val="5CBD2D14"/>
    <w:rsid w:val="5CC0270D"/>
    <w:rsid w:val="5CC35FC8"/>
    <w:rsid w:val="5CC3632B"/>
    <w:rsid w:val="5CD4114D"/>
    <w:rsid w:val="5CF46E84"/>
    <w:rsid w:val="5CFC0D76"/>
    <w:rsid w:val="5CFC1510"/>
    <w:rsid w:val="5D102AC9"/>
    <w:rsid w:val="5D1425FB"/>
    <w:rsid w:val="5D1C04E8"/>
    <w:rsid w:val="5D2632F5"/>
    <w:rsid w:val="5D39578B"/>
    <w:rsid w:val="5D3D0E23"/>
    <w:rsid w:val="5D404EAE"/>
    <w:rsid w:val="5D587BB4"/>
    <w:rsid w:val="5D652661"/>
    <w:rsid w:val="5D764330"/>
    <w:rsid w:val="5D780103"/>
    <w:rsid w:val="5D7E510E"/>
    <w:rsid w:val="5D8D6F90"/>
    <w:rsid w:val="5DA0717E"/>
    <w:rsid w:val="5DEF425F"/>
    <w:rsid w:val="5DF254FF"/>
    <w:rsid w:val="5E110721"/>
    <w:rsid w:val="5E156D07"/>
    <w:rsid w:val="5E21794B"/>
    <w:rsid w:val="5E242737"/>
    <w:rsid w:val="5E382F91"/>
    <w:rsid w:val="5E42013B"/>
    <w:rsid w:val="5E477232"/>
    <w:rsid w:val="5E4C2E61"/>
    <w:rsid w:val="5E4C48A9"/>
    <w:rsid w:val="5E4F4700"/>
    <w:rsid w:val="5E543AC4"/>
    <w:rsid w:val="5E55320F"/>
    <w:rsid w:val="5E68157C"/>
    <w:rsid w:val="5E6E0687"/>
    <w:rsid w:val="5E9655B5"/>
    <w:rsid w:val="5EA37073"/>
    <w:rsid w:val="5EA6263D"/>
    <w:rsid w:val="5EA84137"/>
    <w:rsid w:val="5EB76C6B"/>
    <w:rsid w:val="5EC41C87"/>
    <w:rsid w:val="5ECD40DE"/>
    <w:rsid w:val="5ECE2F16"/>
    <w:rsid w:val="5EDE7B2B"/>
    <w:rsid w:val="5EFB37A8"/>
    <w:rsid w:val="5EFC1724"/>
    <w:rsid w:val="5EFE207D"/>
    <w:rsid w:val="5EFF1129"/>
    <w:rsid w:val="5EFF2F3D"/>
    <w:rsid w:val="5F007831"/>
    <w:rsid w:val="5F190B10"/>
    <w:rsid w:val="5F19555E"/>
    <w:rsid w:val="5F2F586D"/>
    <w:rsid w:val="5F4157FE"/>
    <w:rsid w:val="5F415F8D"/>
    <w:rsid w:val="5F427DC1"/>
    <w:rsid w:val="5F5E051D"/>
    <w:rsid w:val="5F5F5859"/>
    <w:rsid w:val="5F7231C6"/>
    <w:rsid w:val="5F723723"/>
    <w:rsid w:val="5F830477"/>
    <w:rsid w:val="5FB52C88"/>
    <w:rsid w:val="5FD3627E"/>
    <w:rsid w:val="5FD5196F"/>
    <w:rsid w:val="5FE337E1"/>
    <w:rsid w:val="5FE63CD4"/>
    <w:rsid w:val="5FEA2B00"/>
    <w:rsid w:val="5FED34DA"/>
    <w:rsid w:val="5FEF7F48"/>
    <w:rsid w:val="5FF54A48"/>
    <w:rsid w:val="60046F2D"/>
    <w:rsid w:val="601E705D"/>
    <w:rsid w:val="60367925"/>
    <w:rsid w:val="603A402A"/>
    <w:rsid w:val="60442065"/>
    <w:rsid w:val="604427A4"/>
    <w:rsid w:val="60477D84"/>
    <w:rsid w:val="606048B3"/>
    <w:rsid w:val="60650E91"/>
    <w:rsid w:val="607E2C24"/>
    <w:rsid w:val="607F5DC3"/>
    <w:rsid w:val="608471C3"/>
    <w:rsid w:val="60875766"/>
    <w:rsid w:val="608A5FDC"/>
    <w:rsid w:val="608E18FC"/>
    <w:rsid w:val="60965351"/>
    <w:rsid w:val="60A33DD5"/>
    <w:rsid w:val="60A344FF"/>
    <w:rsid w:val="60B44CEE"/>
    <w:rsid w:val="60C873B7"/>
    <w:rsid w:val="60DA241D"/>
    <w:rsid w:val="60DA55F4"/>
    <w:rsid w:val="60E923AC"/>
    <w:rsid w:val="60EF7EA4"/>
    <w:rsid w:val="60F275B8"/>
    <w:rsid w:val="60F3561A"/>
    <w:rsid w:val="60F90953"/>
    <w:rsid w:val="60FF151A"/>
    <w:rsid w:val="611D6F8F"/>
    <w:rsid w:val="6124237F"/>
    <w:rsid w:val="6135206C"/>
    <w:rsid w:val="613E684A"/>
    <w:rsid w:val="614833E5"/>
    <w:rsid w:val="614A6C72"/>
    <w:rsid w:val="614C7A08"/>
    <w:rsid w:val="61761E2C"/>
    <w:rsid w:val="617D1527"/>
    <w:rsid w:val="6181459E"/>
    <w:rsid w:val="61816FD5"/>
    <w:rsid w:val="618307DC"/>
    <w:rsid w:val="618F5883"/>
    <w:rsid w:val="618F6DAE"/>
    <w:rsid w:val="61AB198F"/>
    <w:rsid w:val="61AD59C9"/>
    <w:rsid w:val="61B667A0"/>
    <w:rsid w:val="61BB1B5B"/>
    <w:rsid w:val="61BD0BD0"/>
    <w:rsid w:val="61D33BC4"/>
    <w:rsid w:val="61E03BD9"/>
    <w:rsid w:val="61F43FF6"/>
    <w:rsid w:val="61F9453C"/>
    <w:rsid w:val="61F95490"/>
    <w:rsid w:val="620A04A5"/>
    <w:rsid w:val="6237682F"/>
    <w:rsid w:val="623B4B4C"/>
    <w:rsid w:val="62543038"/>
    <w:rsid w:val="62713B2C"/>
    <w:rsid w:val="627868BE"/>
    <w:rsid w:val="6279610D"/>
    <w:rsid w:val="62897869"/>
    <w:rsid w:val="62926762"/>
    <w:rsid w:val="629A13B7"/>
    <w:rsid w:val="629B559F"/>
    <w:rsid w:val="62C435DF"/>
    <w:rsid w:val="62C67F7F"/>
    <w:rsid w:val="62E50E2F"/>
    <w:rsid w:val="62E55CA4"/>
    <w:rsid w:val="62EB5F3C"/>
    <w:rsid w:val="62F80716"/>
    <w:rsid w:val="63014140"/>
    <w:rsid w:val="63030032"/>
    <w:rsid w:val="630B78C2"/>
    <w:rsid w:val="63172E46"/>
    <w:rsid w:val="631D086C"/>
    <w:rsid w:val="631D0AE3"/>
    <w:rsid w:val="633E0C1E"/>
    <w:rsid w:val="63560652"/>
    <w:rsid w:val="63625E67"/>
    <w:rsid w:val="63732C3E"/>
    <w:rsid w:val="63860BC4"/>
    <w:rsid w:val="63866C4F"/>
    <w:rsid w:val="63920525"/>
    <w:rsid w:val="639A641D"/>
    <w:rsid w:val="63FC098F"/>
    <w:rsid w:val="640B2D0B"/>
    <w:rsid w:val="6410040B"/>
    <w:rsid w:val="6417738B"/>
    <w:rsid w:val="642352E4"/>
    <w:rsid w:val="644110DD"/>
    <w:rsid w:val="64445B02"/>
    <w:rsid w:val="644E15C4"/>
    <w:rsid w:val="64733396"/>
    <w:rsid w:val="649B10C0"/>
    <w:rsid w:val="649E018F"/>
    <w:rsid w:val="64A07F40"/>
    <w:rsid w:val="64B41760"/>
    <w:rsid w:val="64B4350F"/>
    <w:rsid w:val="64BB5E9B"/>
    <w:rsid w:val="64BF51D4"/>
    <w:rsid w:val="64D37E39"/>
    <w:rsid w:val="64D96F4E"/>
    <w:rsid w:val="64F32289"/>
    <w:rsid w:val="64F45C7C"/>
    <w:rsid w:val="64FA7704"/>
    <w:rsid w:val="65080E8A"/>
    <w:rsid w:val="650B3B80"/>
    <w:rsid w:val="653838D3"/>
    <w:rsid w:val="6598265D"/>
    <w:rsid w:val="65B26D40"/>
    <w:rsid w:val="65E300A6"/>
    <w:rsid w:val="65E576C9"/>
    <w:rsid w:val="660274D8"/>
    <w:rsid w:val="66143C5A"/>
    <w:rsid w:val="661A7A9D"/>
    <w:rsid w:val="661D026A"/>
    <w:rsid w:val="662F1E4A"/>
    <w:rsid w:val="66396FC5"/>
    <w:rsid w:val="664B7F23"/>
    <w:rsid w:val="66537F07"/>
    <w:rsid w:val="66545445"/>
    <w:rsid w:val="666222DD"/>
    <w:rsid w:val="666C7736"/>
    <w:rsid w:val="667F73FA"/>
    <w:rsid w:val="668C6E14"/>
    <w:rsid w:val="66947B1D"/>
    <w:rsid w:val="669F3AFA"/>
    <w:rsid w:val="66A101F5"/>
    <w:rsid w:val="66A933B3"/>
    <w:rsid w:val="66AB3F68"/>
    <w:rsid w:val="66B04269"/>
    <w:rsid w:val="66DC5FA3"/>
    <w:rsid w:val="66F61E92"/>
    <w:rsid w:val="66F70D5B"/>
    <w:rsid w:val="67130330"/>
    <w:rsid w:val="6716225F"/>
    <w:rsid w:val="674B2E3A"/>
    <w:rsid w:val="674D37A6"/>
    <w:rsid w:val="67514D1A"/>
    <w:rsid w:val="6755086E"/>
    <w:rsid w:val="6759039D"/>
    <w:rsid w:val="6773320D"/>
    <w:rsid w:val="677A5320"/>
    <w:rsid w:val="67825025"/>
    <w:rsid w:val="678C7CE1"/>
    <w:rsid w:val="678F1F2A"/>
    <w:rsid w:val="67A21635"/>
    <w:rsid w:val="67A42CCF"/>
    <w:rsid w:val="67BD41E8"/>
    <w:rsid w:val="67E30B0D"/>
    <w:rsid w:val="67F92C56"/>
    <w:rsid w:val="67FB12C9"/>
    <w:rsid w:val="68084D71"/>
    <w:rsid w:val="681D586D"/>
    <w:rsid w:val="68367EC7"/>
    <w:rsid w:val="683A4058"/>
    <w:rsid w:val="684921C0"/>
    <w:rsid w:val="6858357C"/>
    <w:rsid w:val="685E4CD6"/>
    <w:rsid w:val="6865349E"/>
    <w:rsid w:val="68660FC4"/>
    <w:rsid w:val="688A4B3B"/>
    <w:rsid w:val="6892587F"/>
    <w:rsid w:val="68B47F81"/>
    <w:rsid w:val="68C01991"/>
    <w:rsid w:val="68C41A8E"/>
    <w:rsid w:val="68D014B6"/>
    <w:rsid w:val="68E24F6F"/>
    <w:rsid w:val="68F249A8"/>
    <w:rsid w:val="691320A1"/>
    <w:rsid w:val="693267BD"/>
    <w:rsid w:val="69326C9E"/>
    <w:rsid w:val="69365D94"/>
    <w:rsid w:val="693B68C2"/>
    <w:rsid w:val="6944513A"/>
    <w:rsid w:val="69616064"/>
    <w:rsid w:val="69631D5A"/>
    <w:rsid w:val="696F600A"/>
    <w:rsid w:val="69751E18"/>
    <w:rsid w:val="69763C1E"/>
    <w:rsid w:val="698E76F7"/>
    <w:rsid w:val="699F653B"/>
    <w:rsid w:val="69A1018B"/>
    <w:rsid w:val="69A55AB2"/>
    <w:rsid w:val="69AB6C96"/>
    <w:rsid w:val="69CD4227"/>
    <w:rsid w:val="69DB3A02"/>
    <w:rsid w:val="69E42460"/>
    <w:rsid w:val="69F90BCA"/>
    <w:rsid w:val="69F90DA0"/>
    <w:rsid w:val="6A01281B"/>
    <w:rsid w:val="6A012B7F"/>
    <w:rsid w:val="6A117FEC"/>
    <w:rsid w:val="6A372CC4"/>
    <w:rsid w:val="6A4050FF"/>
    <w:rsid w:val="6A415844"/>
    <w:rsid w:val="6A4669E7"/>
    <w:rsid w:val="6A547C15"/>
    <w:rsid w:val="6A55309E"/>
    <w:rsid w:val="6A5710DA"/>
    <w:rsid w:val="6A583576"/>
    <w:rsid w:val="6A667B14"/>
    <w:rsid w:val="6A7A5053"/>
    <w:rsid w:val="6A826727"/>
    <w:rsid w:val="6AA320B0"/>
    <w:rsid w:val="6AA52C4C"/>
    <w:rsid w:val="6AAB21CA"/>
    <w:rsid w:val="6AAD5433"/>
    <w:rsid w:val="6AC52600"/>
    <w:rsid w:val="6ACC3929"/>
    <w:rsid w:val="6ACE109C"/>
    <w:rsid w:val="6ADE7011"/>
    <w:rsid w:val="6AE314C0"/>
    <w:rsid w:val="6AF406E4"/>
    <w:rsid w:val="6B154DE8"/>
    <w:rsid w:val="6B1C25B8"/>
    <w:rsid w:val="6B42666B"/>
    <w:rsid w:val="6B472267"/>
    <w:rsid w:val="6B533D0E"/>
    <w:rsid w:val="6B585E74"/>
    <w:rsid w:val="6B7169F6"/>
    <w:rsid w:val="6B7403D7"/>
    <w:rsid w:val="6B754917"/>
    <w:rsid w:val="6B87197D"/>
    <w:rsid w:val="6BAE0CB8"/>
    <w:rsid w:val="6BB16B61"/>
    <w:rsid w:val="6BCC40F8"/>
    <w:rsid w:val="6BCE4620"/>
    <w:rsid w:val="6BD50182"/>
    <w:rsid w:val="6BE86DD2"/>
    <w:rsid w:val="6BE920E1"/>
    <w:rsid w:val="6BF800EB"/>
    <w:rsid w:val="6BFD579B"/>
    <w:rsid w:val="6C080F56"/>
    <w:rsid w:val="6C0E722A"/>
    <w:rsid w:val="6C1A58C1"/>
    <w:rsid w:val="6C2C6AD3"/>
    <w:rsid w:val="6C3431CA"/>
    <w:rsid w:val="6C355D47"/>
    <w:rsid w:val="6C3906C8"/>
    <w:rsid w:val="6C49442A"/>
    <w:rsid w:val="6C610340"/>
    <w:rsid w:val="6C621AA2"/>
    <w:rsid w:val="6C6D58E9"/>
    <w:rsid w:val="6C6D6C6B"/>
    <w:rsid w:val="6C856159"/>
    <w:rsid w:val="6C95339A"/>
    <w:rsid w:val="6C95685D"/>
    <w:rsid w:val="6C9A169A"/>
    <w:rsid w:val="6C9A56E0"/>
    <w:rsid w:val="6C9E2A49"/>
    <w:rsid w:val="6CA46952"/>
    <w:rsid w:val="6CA47003"/>
    <w:rsid w:val="6CBE1C4D"/>
    <w:rsid w:val="6CBF6B48"/>
    <w:rsid w:val="6CF12472"/>
    <w:rsid w:val="6CF528AA"/>
    <w:rsid w:val="6D060313"/>
    <w:rsid w:val="6D0E2ABE"/>
    <w:rsid w:val="6D1F34B2"/>
    <w:rsid w:val="6D45177D"/>
    <w:rsid w:val="6D4713C4"/>
    <w:rsid w:val="6D4C416C"/>
    <w:rsid w:val="6D5D0E83"/>
    <w:rsid w:val="6D6F509B"/>
    <w:rsid w:val="6D721060"/>
    <w:rsid w:val="6D737C3D"/>
    <w:rsid w:val="6D792F99"/>
    <w:rsid w:val="6D7D62BB"/>
    <w:rsid w:val="6D852BAE"/>
    <w:rsid w:val="6D934613"/>
    <w:rsid w:val="6D945765"/>
    <w:rsid w:val="6DA5669D"/>
    <w:rsid w:val="6DA86C84"/>
    <w:rsid w:val="6DAB0D2F"/>
    <w:rsid w:val="6DB35770"/>
    <w:rsid w:val="6DC130FF"/>
    <w:rsid w:val="6DE0235F"/>
    <w:rsid w:val="6DF86661"/>
    <w:rsid w:val="6DFE4A3A"/>
    <w:rsid w:val="6E0860A2"/>
    <w:rsid w:val="6E104EA9"/>
    <w:rsid w:val="6E1C458A"/>
    <w:rsid w:val="6E211036"/>
    <w:rsid w:val="6E262912"/>
    <w:rsid w:val="6E665C68"/>
    <w:rsid w:val="6E6942D3"/>
    <w:rsid w:val="6E747759"/>
    <w:rsid w:val="6E9738ED"/>
    <w:rsid w:val="6EC42DD5"/>
    <w:rsid w:val="6EC516C9"/>
    <w:rsid w:val="6ECB2684"/>
    <w:rsid w:val="6EE06FC7"/>
    <w:rsid w:val="6EEA6564"/>
    <w:rsid w:val="6EF04107"/>
    <w:rsid w:val="6F1C0512"/>
    <w:rsid w:val="6F3B5241"/>
    <w:rsid w:val="6F4436E1"/>
    <w:rsid w:val="6F5B4912"/>
    <w:rsid w:val="6F637ECB"/>
    <w:rsid w:val="6F7E6FC7"/>
    <w:rsid w:val="6F8A5657"/>
    <w:rsid w:val="6F8C566F"/>
    <w:rsid w:val="6F911F82"/>
    <w:rsid w:val="6FA4272F"/>
    <w:rsid w:val="6FCF428B"/>
    <w:rsid w:val="6FD06B27"/>
    <w:rsid w:val="6FFC7FA7"/>
    <w:rsid w:val="6FFD4FD7"/>
    <w:rsid w:val="7005282B"/>
    <w:rsid w:val="700B1B45"/>
    <w:rsid w:val="700B5324"/>
    <w:rsid w:val="70202698"/>
    <w:rsid w:val="702C42A9"/>
    <w:rsid w:val="702D2C12"/>
    <w:rsid w:val="70304F3F"/>
    <w:rsid w:val="70353D01"/>
    <w:rsid w:val="703837BB"/>
    <w:rsid w:val="70404859"/>
    <w:rsid w:val="70410CD3"/>
    <w:rsid w:val="70422316"/>
    <w:rsid w:val="70554D99"/>
    <w:rsid w:val="706A0A40"/>
    <w:rsid w:val="706A1F1F"/>
    <w:rsid w:val="706B361B"/>
    <w:rsid w:val="7075425E"/>
    <w:rsid w:val="707A2AAE"/>
    <w:rsid w:val="707E6AAB"/>
    <w:rsid w:val="70813AAA"/>
    <w:rsid w:val="708F3C62"/>
    <w:rsid w:val="70967D31"/>
    <w:rsid w:val="70AE175A"/>
    <w:rsid w:val="70B22FFC"/>
    <w:rsid w:val="70B47FA1"/>
    <w:rsid w:val="70B9037E"/>
    <w:rsid w:val="70BC6EA3"/>
    <w:rsid w:val="70CE7E7B"/>
    <w:rsid w:val="70F02D62"/>
    <w:rsid w:val="710860F6"/>
    <w:rsid w:val="71186BD3"/>
    <w:rsid w:val="711B0BB6"/>
    <w:rsid w:val="712D0B59"/>
    <w:rsid w:val="714072D4"/>
    <w:rsid w:val="71462895"/>
    <w:rsid w:val="714C585D"/>
    <w:rsid w:val="71501E4C"/>
    <w:rsid w:val="715118F5"/>
    <w:rsid w:val="7166529B"/>
    <w:rsid w:val="71772E86"/>
    <w:rsid w:val="717E4D47"/>
    <w:rsid w:val="71890DEA"/>
    <w:rsid w:val="718F0A7A"/>
    <w:rsid w:val="719705C2"/>
    <w:rsid w:val="719B4207"/>
    <w:rsid w:val="719F6FC5"/>
    <w:rsid w:val="71A23FAB"/>
    <w:rsid w:val="71B21B0F"/>
    <w:rsid w:val="71C23C59"/>
    <w:rsid w:val="71D349C1"/>
    <w:rsid w:val="71D440F5"/>
    <w:rsid w:val="71DC40FF"/>
    <w:rsid w:val="71E006A2"/>
    <w:rsid w:val="71E32DB4"/>
    <w:rsid w:val="71E55D37"/>
    <w:rsid w:val="71F87130"/>
    <w:rsid w:val="72014D62"/>
    <w:rsid w:val="7206307C"/>
    <w:rsid w:val="72162EFB"/>
    <w:rsid w:val="721A1E69"/>
    <w:rsid w:val="721C30ED"/>
    <w:rsid w:val="722355DA"/>
    <w:rsid w:val="72247863"/>
    <w:rsid w:val="72301705"/>
    <w:rsid w:val="7233540D"/>
    <w:rsid w:val="724D7BA2"/>
    <w:rsid w:val="72553CAD"/>
    <w:rsid w:val="726A6AFC"/>
    <w:rsid w:val="726A6B76"/>
    <w:rsid w:val="726C1958"/>
    <w:rsid w:val="726F7D89"/>
    <w:rsid w:val="72723DF4"/>
    <w:rsid w:val="7274178B"/>
    <w:rsid w:val="727C0EB6"/>
    <w:rsid w:val="72927EBC"/>
    <w:rsid w:val="72B80C53"/>
    <w:rsid w:val="72B911D1"/>
    <w:rsid w:val="72B92FA1"/>
    <w:rsid w:val="72CB2224"/>
    <w:rsid w:val="72D03C09"/>
    <w:rsid w:val="72D07AF2"/>
    <w:rsid w:val="72D338EE"/>
    <w:rsid w:val="72D76419"/>
    <w:rsid w:val="73061C1C"/>
    <w:rsid w:val="730F1CB1"/>
    <w:rsid w:val="73142CD7"/>
    <w:rsid w:val="732F504D"/>
    <w:rsid w:val="73383178"/>
    <w:rsid w:val="7349793D"/>
    <w:rsid w:val="734B5F9D"/>
    <w:rsid w:val="734D7D59"/>
    <w:rsid w:val="734F4A90"/>
    <w:rsid w:val="735E7467"/>
    <w:rsid w:val="735F7B9B"/>
    <w:rsid w:val="736478C3"/>
    <w:rsid w:val="736618A9"/>
    <w:rsid w:val="73791574"/>
    <w:rsid w:val="73805F40"/>
    <w:rsid w:val="73810649"/>
    <w:rsid w:val="73873C5E"/>
    <w:rsid w:val="73903EC7"/>
    <w:rsid w:val="7393442B"/>
    <w:rsid w:val="73A23383"/>
    <w:rsid w:val="73BD65D4"/>
    <w:rsid w:val="73CA4983"/>
    <w:rsid w:val="73CD0149"/>
    <w:rsid w:val="73D575DC"/>
    <w:rsid w:val="73DF6AB2"/>
    <w:rsid w:val="73FF5912"/>
    <w:rsid w:val="741372DA"/>
    <w:rsid w:val="741517EC"/>
    <w:rsid w:val="74175DFB"/>
    <w:rsid w:val="742A7349"/>
    <w:rsid w:val="74344B3C"/>
    <w:rsid w:val="743F622F"/>
    <w:rsid w:val="74402348"/>
    <w:rsid w:val="745727B9"/>
    <w:rsid w:val="74760C51"/>
    <w:rsid w:val="74967E4E"/>
    <w:rsid w:val="749A491B"/>
    <w:rsid w:val="749C0B41"/>
    <w:rsid w:val="749D3FD9"/>
    <w:rsid w:val="74A068E5"/>
    <w:rsid w:val="74A569D0"/>
    <w:rsid w:val="74A57012"/>
    <w:rsid w:val="74CB2B8E"/>
    <w:rsid w:val="74CD7406"/>
    <w:rsid w:val="74D77E3A"/>
    <w:rsid w:val="74E6506E"/>
    <w:rsid w:val="74EC3EB8"/>
    <w:rsid w:val="74F01A0E"/>
    <w:rsid w:val="7514037B"/>
    <w:rsid w:val="751E676D"/>
    <w:rsid w:val="75232873"/>
    <w:rsid w:val="752400EC"/>
    <w:rsid w:val="752B5334"/>
    <w:rsid w:val="75351D6D"/>
    <w:rsid w:val="753652D9"/>
    <w:rsid w:val="75443BA1"/>
    <w:rsid w:val="75682576"/>
    <w:rsid w:val="757D62D7"/>
    <w:rsid w:val="75AD2417"/>
    <w:rsid w:val="75BA4ADD"/>
    <w:rsid w:val="75CD5360"/>
    <w:rsid w:val="75CE053B"/>
    <w:rsid w:val="75DF0384"/>
    <w:rsid w:val="76004806"/>
    <w:rsid w:val="762B22C7"/>
    <w:rsid w:val="763B583E"/>
    <w:rsid w:val="763B7028"/>
    <w:rsid w:val="764D7312"/>
    <w:rsid w:val="765C57B4"/>
    <w:rsid w:val="76661B13"/>
    <w:rsid w:val="76666D38"/>
    <w:rsid w:val="76676633"/>
    <w:rsid w:val="767E48DF"/>
    <w:rsid w:val="768B52D2"/>
    <w:rsid w:val="76970653"/>
    <w:rsid w:val="769A46B5"/>
    <w:rsid w:val="769E2472"/>
    <w:rsid w:val="76AC0678"/>
    <w:rsid w:val="76AD6F2C"/>
    <w:rsid w:val="76AE6FF5"/>
    <w:rsid w:val="76DE53F8"/>
    <w:rsid w:val="76EB5753"/>
    <w:rsid w:val="76FE0BA1"/>
    <w:rsid w:val="773F37E7"/>
    <w:rsid w:val="77514BED"/>
    <w:rsid w:val="77575F6B"/>
    <w:rsid w:val="775E199C"/>
    <w:rsid w:val="776540F5"/>
    <w:rsid w:val="776E1D41"/>
    <w:rsid w:val="77740E09"/>
    <w:rsid w:val="778709FE"/>
    <w:rsid w:val="77A967D7"/>
    <w:rsid w:val="77B43AFA"/>
    <w:rsid w:val="77CE4490"/>
    <w:rsid w:val="77DA1086"/>
    <w:rsid w:val="77EB573A"/>
    <w:rsid w:val="77F43EF6"/>
    <w:rsid w:val="78071033"/>
    <w:rsid w:val="781431C5"/>
    <w:rsid w:val="78146346"/>
    <w:rsid w:val="781C5E4A"/>
    <w:rsid w:val="78226652"/>
    <w:rsid w:val="78362D35"/>
    <w:rsid w:val="78456834"/>
    <w:rsid w:val="78506001"/>
    <w:rsid w:val="7851008C"/>
    <w:rsid w:val="785417DB"/>
    <w:rsid w:val="785737D7"/>
    <w:rsid w:val="787B0173"/>
    <w:rsid w:val="787C4063"/>
    <w:rsid w:val="788541CB"/>
    <w:rsid w:val="78893380"/>
    <w:rsid w:val="788B54C8"/>
    <w:rsid w:val="78A60204"/>
    <w:rsid w:val="78B254C4"/>
    <w:rsid w:val="78D63E6B"/>
    <w:rsid w:val="78EA3F98"/>
    <w:rsid w:val="78F02467"/>
    <w:rsid w:val="78FA7F58"/>
    <w:rsid w:val="790C526F"/>
    <w:rsid w:val="791E02B0"/>
    <w:rsid w:val="79293E49"/>
    <w:rsid w:val="793A7FDD"/>
    <w:rsid w:val="793D1660"/>
    <w:rsid w:val="793D7B1F"/>
    <w:rsid w:val="7946499D"/>
    <w:rsid w:val="794726E0"/>
    <w:rsid w:val="794B0EBE"/>
    <w:rsid w:val="79622D50"/>
    <w:rsid w:val="796261C1"/>
    <w:rsid w:val="79762C4E"/>
    <w:rsid w:val="798035F0"/>
    <w:rsid w:val="79827299"/>
    <w:rsid w:val="79950FD0"/>
    <w:rsid w:val="79B03DA2"/>
    <w:rsid w:val="79D3247E"/>
    <w:rsid w:val="79D828DD"/>
    <w:rsid w:val="79DC06DE"/>
    <w:rsid w:val="79E24929"/>
    <w:rsid w:val="79E84F19"/>
    <w:rsid w:val="79F3014E"/>
    <w:rsid w:val="79FF3A0F"/>
    <w:rsid w:val="7A013234"/>
    <w:rsid w:val="7A022B05"/>
    <w:rsid w:val="7A0E7DF1"/>
    <w:rsid w:val="7A161E20"/>
    <w:rsid w:val="7A2F2E9A"/>
    <w:rsid w:val="7A36210E"/>
    <w:rsid w:val="7A493677"/>
    <w:rsid w:val="7A50677E"/>
    <w:rsid w:val="7A614CAE"/>
    <w:rsid w:val="7A7E5A89"/>
    <w:rsid w:val="7A9A5F17"/>
    <w:rsid w:val="7A9D5BA7"/>
    <w:rsid w:val="7AA91B4F"/>
    <w:rsid w:val="7AB66A40"/>
    <w:rsid w:val="7ABB01E6"/>
    <w:rsid w:val="7ACC4FB2"/>
    <w:rsid w:val="7AF332C0"/>
    <w:rsid w:val="7B0B32FE"/>
    <w:rsid w:val="7B0F1AF6"/>
    <w:rsid w:val="7B2C3684"/>
    <w:rsid w:val="7B30121A"/>
    <w:rsid w:val="7B3527C3"/>
    <w:rsid w:val="7B4718EF"/>
    <w:rsid w:val="7B6C3FEB"/>
    <w:rsid w:val="7B702A4A"/>
    <w:rsid w:val="7B945697"/>
    <w:rsid w:val="7BA47C2F"/>
    <w:rsid w:val="7BAF4C85"/>
    <w:rsid w:val="7BB3092F"/>
    <w:rsid w:val="7BB46A6D"/>
    <w:rsid w:val="7BB67189"/>
    <w:rsid w:val="7BB74814"/>
    <w:rsid w:val="7BC15EAC"/>
    <w:rsid w:val="7BC53272"/>
    <w:rsid w:val="7BC606F9"/>
    <w:rsid w:val="7BC81F24"/>
    <w:rsid w:val="7BCC72DC"/>
    <w:rsid w:val="7BCE777A"/>
    <w:rsid w:val="7BE1048A"/>
    <w:rsid w:val="7BE87B00"/>
    <w:rsid w:val="7BF32717"/>
    <w:rsid w:val="7C18128B"/>
    <w:rsid w:val="7C1D1C35"/>
    <w:rsid w:val="7C3A6597"/>
    <w:rsid w:val="7C6C0751"/>
    <w:rsid w:val="7C830716"/>
    <w:rsid w:val="7C860CAA"/>
    <w:rsid w:val="7CA5189B"/>
    <w:rsid w:val="7CD65323"/>
    <w:rsid w:val="7CDB6201"/>
    <w:rsid w:val="7CDF56BB"/>
    <w:rsid w:val="7CE60D40"/>
    <w:rsid w:val="7CEB5D34"/>
    <w:rsid w:val="7D0B275F"/>
    <w:rsid w:val="7D292978"/>
    <w:rsid w:val="7D2B283D"/>
    <w:rsid w:val="7D371BF2"/>
    <w:rsid w:val="7D3F4F1D"/>
    <w:rsid w:val="7D4F633A"/>
    <w:rsid w:val="7D514E37"/>
    <w:rsid w:val="7D57403E"/>
    <w:rsid w:val="7D5E5E57"/>
    <w:rsid w:val="7D5F41F6"/>
    <w:rsid w:val="7D681B79"/>
    <w:rsid w:val="7D873D0B"/>
    <w:rsid w:val="7D911E47"/>
    <w:rsid w:val="7DB977FD"/>
    <w:rsid w:val="7DBA57B4"/>
    <w:rsid w:val="7DDB3462"/>
    <w:rsid w:val="7DE962C4"/>
    <w:rsid w:val="7DF1223D"/>
    <w:rsid w:val="7E016CF0"/>
    <w:rsid w:val="7E0761DB"/>
    <w:rsid w:val="7E087441"/>
    <w:rsid w:val="7E102B42"/>
    <w:rsid w:val="7E1A681E"/>
    <w:rsid w:val="7E1F37C1"/>
    <w:rsid w:val="7E295AC5"/>
    <w:rsid w:val="7E2B3C36"/>
    <w:rsid w:val="7E2B471C"/>
    <w:rsid w:val="7E3B5AD5"/>
    <w:rsid w:val="7E42467B"/>
    <w:rsid w:val="7E430B52"/>
    <w:rsid w:val="7E586197"/>
    <w:rsid w:val="7E600098"/>
    <w:rsid w:val="7E684D49"/>
    <w:rsid w:val="7E7D4CEF"/>
    <w:rsid w:val="7E825D53"/>
    <w:rsid w:val="7E8A0C0F"/>
    <w:rsid w:val="7E953F59"/>
    <w:rsid w:val="7E994F99"/>
    <w:rsid w:val="7E9957F7"/>
    <w:rsid w:val="7EEF0EFC"/>
    <w:rsid w:val="7EFD0E59"/>
    <w:rsid w:val="7F042EA2"/>
    <w:rsid w:val="7F052284"/>
    <w:rsid w:val="7F257981"/>
    <w:rsid w:val="7F2A1F08"/>
    <w:rsid w:val="7F2E629A"/>
    <w:rsid w:val="7F3350D6"/>
    <w:rsid w:val="7F3A306A"/>
    <w:rsid w:val="7F3D1724"/>
    <w:rsid w:val="7F4476D3"/>
    <w:rsid w:val="7F683B32"/>
    <w:rsid w:val="7F686F20"/>
    <w:rsid w:val="7F774B9E"/>
    <w:rsid w:val="7F8A3392"/>
    <w:rsid w:val="7F905EB8"/>
    <w:rsid w:val="7FA704F8"/>
    <w:rsid w:val="7FC00003"/>
    <w:rsid w:val="7FCB3B84"/>
    <w:rsid w:val="7FE368E1"/>
    <w:rsid w:val="7FEF79A8"/>
    <w:rsid w:val="7FF0719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ind w:firstLine="852" w:firstLineChars="200"/>
      <w:outlineLvl w:val="0"/>
    </w:pPr>
    <w:rPr>
      <w:rFonts w:ascii="方正小标宋简体" w:hAnsi="仿宋" w:eastAsia="方正小标宋简体"/>
      <w:sz w:val="32"/>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7"/>
    <w:semiHidden/>
    <w:unhideWhenUsed/>
    <w:qFormat/>
    <w:uiPriority w:val="99"/>
    <w:pPr>
      <w:jc w:val="left"/>
    </w:pPr>
  </w:style>
  <w:style w:type="paragraph" w:styleId="4">
    <w:name w:val="endnote text"/>
    <w:basedOn w:val="1"/>
    <w:qFormat/>
    <w:uiPriority w:val="0"/>
    <w:pPr>
      <w:snapToGrid w:val="0"/>
      <w:jc w:val="left"/>
    </w:pPr>
  </w:style>
  <w:style w:type="paragraph" w:styleId="5">
    <w:name w:val="Balloon Text"/>
    <w:basedOn w:val="1"/>
    <w:link w:val="19"/>
    <w:semiHidden/>
    <w:unhideWhenUsed/>
    <w:qFormat/>
    <w:uiPriority w:val="99"/>
    <w:rPr>
      <w:sz w:val="18"/>
      <w:szCs w:val="18"/>
    </w:rPr>
  </w:style>
  <w:style w:type="paragraph" w:styleId="6">
    <w:name w:val="footer"/>
    <w:basedOn w:val="1"/>
    <w:link w:val="22"/>
    <w:unhideWhenUsed/>
    <w:qFormat/>
    <w:uiPriority w:val="99"/>
    <w:pPr>
      <w:tabs>
        <w:tab w:val="center" w:pos="4153"/>
        <w:tab w:val="right" w:pos="8306"/>
      </w:tabs>
      <w:snapToGrid w:val="0"/>
      <w:jc w:val="left"/>
    </w:pPr>
    <w:rPr>
      <w:sz w:val="18"/>
      <w:szCs w:val="18"/>
    </w:rPr>
  </w:style>
  <w:style w:type="paragraph" w:styleId="7">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99"/>
    <w:pPr>
      <w:spacing w:before="100" w:beforeAutospacing="1" w:after="100" w:afterAutospacing="1"/>
      <w:jc w:val="left"/>
    </w:pPr>
    <w:rPr>
      <w:rFonts w:ascii="Calibri" w:hAnsi="Calibri" w:eastAsia="宋体" w:cs="Times New Roman"/>
      <w:kern w:val="0"/>
      <w:sz w:val="24"/>
      <w:szCs w:val="24"/>
    </w:rPr>
  </w:style>
  <w:style w:type="paragraph" w:styleId="9">
    <w:name w:val="Title"/>
    <w:basedOn w:val="1"/>
    <w:next w:val="1"/>
    <w:qFormat/>
    <w:uiPriority w:val="0"/>
    <w:pPr>
      <w:spacing w:line="560" w:lineRule="exact"/>
      <w:ind w:firstLine="883"/>
      <w:outlineLvl w:val="0"/>
    </w:pPr>
  </w:style>
  <w:style w:type="paragraph" w:styleId="10">
    <w:name w:val="annotation subject"/>
    <w:basedOn w:val="3"/>
    <w:next w:val="3"/>
    <w:link w:val="18"/>
    <w:semiHidden/>
    <w:unhideWhenUsed/>
    <w:qFormat/>
    <w:uiPriority w:val="99"/>
    <w:rPr>
      <w:b/>
      <w:bCs/>
    </w:rPr>
  </w:style>
  <w:style w:type="character" w:styleId="13">
    <w:name w:val="Strong"/>
    <w:basedOn w:val="12"/>
    <w:qFormat/>
    <w:uiPriority w:val="22"/>
    <w:rPr>
      <w:b/>
      <w:bCs/>
    </w:rPr>
  </w:style>
  <w:style w:type="character" w:styleId="14">
    <w:name w:val="FollowedHyperlink"/>
    <w:basedOn w:val="12"/>
    <w:semiHidden/>
    <w:unhideWhenUsed/>
    <w:qFormat/>
    <w:uiPriority w:val="99"/>
    <w:rPr>
      <w:color w:val="800080"/>
      <w:u w:val="none"/>
    </w:rPr>
  </w:style>
  <w:style w:type="character" w:styleId="15">
    <w:name w:val="Hyperlink"/>
    <w:basedOn w:val="12"/>
    <w:semiHidden/>
    <w:unhideWhenUsed/>
    <w:qFormat/>
    <w:uiPriority w:val="99"/>
    <w:rPr>
      <w:color w:val="0000FF"/>
      <w:u w:val="single"/>
    </w:rPr>
  </w:style>
  <w:style w:type="character" w:styleId="16">
    <w:name w:val="annotation reference"/>
    <w:basedOn w:val="12"/>
    <w:semiHidden/>
    <w:unhideWhenUsed/>
    <w:qFormat/>
    <w:uiPriority w:val="99"/>
    <w:rPr>
      <w:sz w:val="21"/>
      <w:szCs w:val="21"/>
    </w:rPr>
  </w:style>
  <w:style w:type="character" w:customStyle="1" w:styleId="17">
    <w:name w:val="批注文字 Char"/>
    <w:basedOn w:val="12"/>
    <w:link w:val="3"/>
    <w:semiHidden/>
    <w:qFormat/>
    <w:uiPriority w:val="99"/>
  </w:style>
  <w:style w:type="character" w:customStyle="1" w:styleId="18">
    <w:name w:val="批注主题 Char"/>
    <w:basedOn w:val="17"/>
    <w:link w:val="10"/>
    <w:semiHidden/>
    <w:qFormat/>
    <w:uiPriority w:val="99"/>
    <w:rPr>
      <w:b/>
      <w:bCs/>
    </w:rPr>
  </w:style>
  <w:style w:type="character" w:customStyle="1" w:styleId="19">
    <w:name w:val="批注框文本 Char"/>
    <w:basedOn w:val="12"/>
    <w:link w:val="5"/>
    <w:semiHidden/>
    <w:qFormat/>
    <w:uiPriority w:val="99"/>
    <w:rPr>
      <w:sz w:val="18"/>
      <w:szCs w:val="18"/>
    </w:rPr>
  </w:style>
  <w:style w:type="paragraph" w:styleId="20">
    <w:name w:val="List Paragraph"/>
    <w:basedOn w:val="1"/>
    <w:qFormat/>
    <w:uiPriority w:val="34"/>
    <w:pPr>
      <w:ind w:firstLine="420" w:firstLineChars="200"/>
    </w:pPr>
    <w:rPr>
      <w:rFonts w:ascii="Calibri" w:hAnsi="Calibri" w:eastAsia="宋体" w:cs="Times New Roman"/>
    </w:rPr>
  </w:style>
  <w:style w:type="character" w:customStyle="1" w:styleId="21">
    <w:name w:val="页眉 Char"/>
    <w:basedOn w:val="12"/>
    <w:link w:val="7"/>
    <w:qFormat/>
    <w:uiPriority w:val="99"/>
    <w:rPr>
      <w:kern w:val="2"/>
      <w:sz w:val="18"/>
      <w:szCs w:val="18"/>
    </w:rPr>
  </w:style>
  <w:style w:type="character" w:customStyle="1" w:styleId="22">
    <w:name w:val="页脚 Char"/>
    <w:basedOn w:val="12"/>
    <w:link w:val="6"/>
    <w:qFormat/>
    <w:uiPriority w:val="99"/>
    <w:rPr>
      <w:kern w:val="2"/>
      <w:sz w:val="18"/>
      <w:szCs w:val="18"/>
    </w:rPr>
  </w:style>
  <w:style w:type="character" w:customStyle="1" w:styleId="23">
    <w:name w:val="time"/>
    <w:basedOn w:val="12"/>
    <w:qFormat/>
    <w:uiPriority w:val="0"/>
  </w:style>
  <w:style w:type="character" w:customStyle="1" w:styleId="24">
    <w:name w:val="none"/>
    <w:basedOn w:val="12"/>
    <w:qFormat/>
    <w:uiPriority w:val="0"/>
    <w:rPr>
      <w:shd w:val="clear" w:color="auto" w:fill="999999"/>
    </w:rPr>
  </w:style>
  <w:style w:type="character" w:customStyle="1" w:styleId="25">
    <w:name w:val="num"/>
    <w:basedOn w:val="12"/>
    <w:qFormat/>
    <w:uiPriority w:val="0"/>
    <w:rPr>
      <w:shd w:val="clear" w:color="auto" w:fill="666666"/>
    </w:rPr>
  </w:style>
  <w:style w:type="character" w:customStyle="1" w:styleId="26">
    <w:name w:val="on"/>
    <w:basedOn w:val="12"/>
    <w:qFormat/>
    <w:uiPriority w:val="0"/>
    <w:rPr>
      <w:shd w:val="clear" w:color="auto" w:fill="302279"/>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jobs</Company>
  <Pages>15</Pages>
  <Words>6703</Words>
  <Characters>7028</Characters>
  <Lines>42</Lines>
  <Paragraphs>11</Paragraphs>
  <TotalTime>10</TotalTime>
  <ScaleCrop>false</ScaleCrop>
  <LinksUpToDate>false</LinksUpToDate>
  <CharactersWithSpaces>7033</CharactersWithSpaces>
  <Application>WPS Office WWO_dingtalk_20240221035043-c523bba0e7</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2026-07-30T11:20:00Z</dcterms:created>
  <dc:creator>rlzy</dc:creator>
  <cp:lastModifiedBy>杜尚</cp:lastModifiedBy>
  <cp:lastPrinted>2021-05-18T09:08:00Z</cp:lastPrinted>
  <dcterms:modified xsi:type="dcterms:W3CDTF">2026-08-21T18:08:27Z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B6DBBF0FC6D24A8AAEFFB5178187C37B_13</vt:lpwstr>
  </property>
  <property fmtid="{D5CDD505-2E9C-101B-9397-08002B2CF9AE}" pid="4" name="KSOTemplateDocerSaveRecord">
    <vt:lpwstr>eyJoZGlkIjoiMDkwN2M4MTBmMDVmMGIxMjNkZGM2MDliMTUwMWQ1NDUiLCJ1c2VySWQiOiIyNjcxOTYxMTIifQ==</vt:lpwstr>
  </property>
</Properties>
</file>